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0705" w:rsidRPr="00770705" w:rsidRDefault="00770705" w:rsidP="00770705">
      <w:pPr>
        <w:spacing w:after="0" w:line="240" w:lineRule="auto"/>
        <w:ind w:left="4536"/>
        <w:jc w:val="center"/>
        <w:rPr>
          <w:rFonts w:ascii="Times New Roman" w:hAnsi="Times New Roman" w:cs="Times New Roman"/>
          <w:sz w:val="28"/>
          <w:szCs w:val="28"/>
        </w:rPr>
      </w:pPr>
      <w:r w:rsidRPr="00770705">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770705">
        <w:rPr>
          <w:rFonts w:ascii="Times New Roman" w:hAnsi="Times New Roman" w:cs="Times New Roman"/>
          <w:sz w:val="28"/>
          <w:szCs w:val="28"/>
        </w:rPr>
        <w:t xml:space="preserve"> 4</w:t>
      </w:r>
    </w:p>
    <w:p w:rsidR="00770705" w:rsidRPr="00770705" w:rsidRDefault="00770705" w:rsidP="00770705">
      <w:pPr>
        <w:spacing w:after="0" w:line="240" w:lineRule="auto"/>
        <w:ind w:left="4536"/>
        <w:jc w:val="center"/>
        <w:rPr>
          <w:rFonts w:ascii="Times New Roman" w:hAnsi="Times New Roman" w:cs="Times New Roman"/>
          <w:sz w:val="28"/>
          <w:szCs w:val="28"/>
        </w:rPr>
      </w:pPr>
      <w:r w:rsidRPr="00770705">
        <w:rPr>
          <w:rFonts w:ascii="Times New Roman" w:hAnsi="Times New Roman" w:cs="Times New Roman"/>
          <w:sz w:val="28"/>
          <w:szCs w:val="28"/>
        </w:rPr>
        <w:t>к особенностям реализации отдельных</w:t>
      </w:r>
    </w:p>
    <w:p w:rsidR="00770705" w:rsidRPr="00770705" w:rsidRDefault="00770705" w:rsidP="00770705">
      <w:pPr>
        <w:spacing w:after="0" w:line="240" w:lineRule="auto"/>
        <w:ind w:left="4536"/>
        <w:jc w:val="center"/>
        <w:rPr>
          <w:rFonts w:ascii="Times New Roman" w:hAnsi="Times New Roman" w:cs="Times New Roman"/>
          <w:sz w:val="28"/>
          <w:szCs w:val="28"/>
        </w:rPr>
      </w:pPr>
      <w:r w:rsidRPr="00770705">
        <w:rPr>
          <w:rFonts w:ascii="Times New Roman" w:hAnsi="Times New Roman" w:cs="Times New Roman"/>
          <w:sz w:val="28"/>
          <w:szCs w:val="28"/>
        </w:rPr>
        <w:t>мероприятий государственной программы</w:t>
      </w:r>
    </w:p>
    <w:p w:rsidR="00770705" w:rsidRPr="00770705" w:rsidRDefault="00770705" w:rsidP="00770705">
      <w:pPr>
        <w:spacing w:after="0" w:line="240" w:lineRule="auto"/>
        <w:ind w:left="4536"/>
        <w:jc w:val="center"/>
        <w:rPr>
          <w:rFonts w:ascii="Times New Roman" w:hAnsi="Times New Roman" w:cs="Times New Roman"/>
          <w:sz w:val="28"/>
          <w:szCs w:val="28"/>
        </w:rPr>
      </w:pPr>
      <w:r w:rsidRPr="00770705">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w:t>
      </w:r>
      <w:r w:rsidRPr="00770705">
        <w:rPr>
          <w:rFonts w:ascii="Times New Roman" w:hAnsi="Times New Roman" w:cs="Times New Roman"/>
          <w:sz w:val="28"/>
          <w:szCs w:val="28"/>
        </w:rPr>
        <w:t>Обеспечение</w:t>
      </w:r>
    </w:p>
    <w:p w:rsidR="00770705" w:rsidRPr="00770705" w:rsidRDefault="00770705" w:rsidP="00770705">
      <w:pPr>
        <w:spacing w:after="0" w:line="240" w:lineRule="auto"/>
        <w:ind w:left="4536"/>
        <w:jc w:val="center"/>
        <w:rPr>
          <w:rFonts w:ascii="Times New Roman" w:hAnsi="Times New Roman" w:cs="Times New Roman"/>
          <w:sz w:val="28"/>
          <w:szCs w:val="28"/>
        </w:rPr>
      </w:pPr>
      <w:r w:rsidRPr="00770705">
        <w:rPr>
          <w:rFonts w:ascii="Times New Roman" w:hAnsi="Times New Roman" w:cs="Times New Roman"/>
          <w:sz w:val="28"/>
          <w:szCs w:val="28"/>
        </w:rPr>
        <w:t>доступным и комфортным жильем и</w:t>
      </w:r>
    </w:p>
    <w:p w:rsidR="00770705" w:rsidRPr="00770705" w:rsidRDefault="00770705" w:rsidP="00770705">
      <w:pPr>
        <w:spacing w:after="0" w:line="240" w:lineRule="auto"/>
        <w:ind w:left="4536"/>
        <w:jc w:val="center"/>
        <w:rPr>
          <w:rFonts w:ascii="Times New Roman" w:hAnsi="Times New Roman" w:cs="Times New Roman"/>
          <w:sz w:val="28"/>
          <w:szCs w:val="28"/>
        </w:rPr>
      </w:pPr>
      <w:r w:rsidRPr="00770705">
        <w:rPr>
          <w:rFonts w:ascii="Times New Roman" w:hAnsi="Times New Roman" w:cs="Times New Roman"/>
          <w:sz w:val="28"/>
          <w:szCs w:val="28"/>
        </w:rPr>
        <w:t>коммунальными услугами граждан</w:t>
      </w:r>
    </w:p>
    <w:p w:rsidR="00770705" w:rsidRPr="00770705" w:rsidRDefault="00770705" w:rsidP="00770705">
      <w:pPr>
        <w:spacing w:after="0" w:line="240" w:lineRule="auto"/>
        <w:ind w:left="4536"/>
        <w:jc w:val="center"/>
        <w:rPr>
          <w:rFonts w:ascii="Times New Roman" w:hAnsi="Times New Roman" w:cs="Times New Roman"/>
          <w:sz w:val="28"/>
          <w:szCs w:val="28"/>
        </w:rPr>
      </w:pPr>
      <w:r w:rsidRPr="00770705">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770705" w:rsidRDefault="00770705" w:rsidP="00770705">
      <w:pPr>
        <w:spacing w:after="0" w:line="240" w:lineRule="auto"/>
        <w:jc w:val="center"/>
        <w:rPr>
          <w:rFonts w:ascii="Times New Roman" w:hAnsi="Times New Roman" w:cs="Times New Roman"/>
          <w:b/>
          <w:bCs/>
          <w:sz w:val="28"/>
          <w:szCs w:val="28"/>
        </w:rPr>
      </w:pPr>
    </w:p>
    <w:p w:rsidR="00770705" w:rsidRDefault="00770705" w:rsidP="00770705">
      <w:pPr>
        <w:spacing w:after="0" w:line="240" w:lineRule="auto"/>
        <w:jc w:val="center"/>
        <w:rPr>
          <w:rFonts w:ascii="Times New Roman" w:hAnsi="Times New Roman" w:cs="Times New Roman"/>
          <w:b/>
          <w:bCs/>
          <w:sz w:val="28"/>
          <w:szCs w:val="28"/>
        </w:rPr>
      </w:pPr>
    </w:p>
    <w:p w:rsidR="00770705" w:rsidRPr="00770705" w:rsidRDefault="00770705" w:rsidP="00770705">
      <w:pPr>
        <w:spacing w:after="0" w:line="240" w:lineRule="auto"/>
        <w:jc w:val="center"/>
        <w:rPr>
          <w:rFonts w:ascii="Times New Roman" w:hAnsi="Times New Roman" w:cs="Times New Roman"/>
          <w:b/>
          <w:bCs/>
          <w:sz w:val="28"/>
          <w:szCs w:val="28"/>
        </w:rPr>
      </w:pPr>
      <w:r w:rsidRPr="00770705">
        <w:rPr>
          <w:rFonts w:ascii="Times New Roman" w:hAnsi="Times New Roman" w:cs="Times New Roman"/>
          <w:b/>
          <w:bCs/>
          <w:sz w:val="28"/>
          <w:szCs w:val="28"/>
        </w:rPr>
        <w:t>ПРАВИЛА</w:t>
      </w:r>
    </w:p>
    <w:p w:rsidR="00770705" w:rsidRPr="00770705" w:rsidRDefault="00770705" w:rsidP="00770705">
      <w:pPr>
        <w:spacing w:after="0" w:line="240" w:lineRule="auto"/>
        <w:jc w:val="center"/>
        <w:rPr>
          <w:rFonts w:ascii="Times New Roman" w:hAnsi="Times New Roman" w:cs="Times New Roman"/>
          <w:b/>
          <w:bCs/>
          <w:sz w:val="28"/>
          <w:szCs w:val="28"/>
        </w:rPr>
      </w:pPr>
      <w:r w:rsidRPr="00770705">
        <w:rPr>
          <w:rFonts w:ascii="Times New Roman" w:hAnsi="Times New Roman" w:cs="Times New Roman"/>
          <w:b/>
          <w:bCs/>
          <w:sz w:val="28"/>
          <w:szCs w:val="28"/>
        </w:rPr>
        <w:t>ПРЕДОСТАВЛЕНИЯ ЖИЛИЩНОЙ СУБСИДИИ УЧАСТНИКАМ ГОСУДАРСТВЕННОЙ</w:t>
      </w:r>
      <w:r>
        <w:rPr>
          <w:rFonts w:ascii="Times New Roman" w:hAnsi="Times New Roman" w:cs="Times New Roman"/>
          <w:b/>
          <w:bCs/>
          <w:sz w:val="28"/>
          <w:szCs w:val="28"/>
        </w:rPr>
        <w:t xml:space="preserve"> </w:t>
      </w:r>
      <w:r w:rsidRPr="00770705">
        <w:rPr>
          <w:rFonts w:ascii="Times New Roman" w:hAnsi="Times New Roman" w:cs="Times New Roman"/>
          <w:b/>
          <w:bCs/>
          <w:sz w:val="28"/>
          <w:szCs w:val="28"/>
        </w:rPr>
        <w:t>ПРОГРАММЫ ПО ОКАЗАНИЮ СОДЕЙСТВИЯ ДОБРОВОЛЬНОМУ ПЕРЕСЕЛЕНИЮ</w:t>
      </w:r>
      <w:r>
        <w:rPr>
          <w:rFonts w:ascii="Times New Roman" w:hAnsi="Times New Roman" w:cs="Times New Roman"/>
          <w:b/>
          <w:bCs/>
          <w:sz w:val="28"/>
          <w:szCs w:val="28"/>
        </w:rPr>
        <w:t xml:space="preserve"> </w:t>
      </w:r>
      <w:r w:rsidRPr="00770705">
        <w:rPr>
          <w:rFonts w:ascii="Times New Roman" w:hAnsi="Times New Roman" w:cs="Times New Roman"/>
          <w:b/>
          <w:bCs/>
          <w:sz w:val="28"/>
          <w:szCs w:val="28"/>
        </w:rPr>
        <w:t xml:space="preserve">В РОССИЙСКУЮ </w:t>
      </w:r>
      <w:r>
        <w:rPr>
          <w:rFonts w:ascii="Times New Roman" w:hAnsi="Times New Roman" w:cs="Times New Roman"/>
          <w:b/>
          <w:bCs/>
          <w:sz w:val="28"/>
          <w:szCs w:val="28"/>
        </w:rPr>
        <w:br/>
      </w:r>
      <w:r w:rsidRPr="00770705">
        <w:rPr>
          <w:rFonts w:ascii="Times New Roman" w:hAnsi="Times New Roman" w:cs="Times New Roman"/>
          <w:b/>
          <w:bCs/>
          <w:sz w:val="28"/>
          <w:szCs w:val="28"/>
        </w:rPr>
        <w:t>ФЕДЕРАЦИЮ СООТЕЧЕСТВЕННИКОВ, ПРОЖИВАЮЩИХ</w:t>
      </w:r>
      <w:r>
        <w:rPr>
          <w:rFonts w:ascii="Times New Roman" w:hAnsi="Times New Roman" w:cs="Times New Roman"/>
          <w:b/>
          <w:bCs/>
          <w:sz w:val="28"/>
          <w:szCs w:val="28"/>
        </w:rPr>
        <w:t xml:space="preserve"> </w:t>
      </w:r>
      <w:r>
        <w:rPr>
          <w:rFonts w:ascii="Times New Roman" w:hAnsi="Times New Roman" w:cs="Times New Roman"/>
          <w:b/>
          <w:bCs/>
          <w:sz w:val="28"/>
          <w:szCs w:val="28"/>
        </w:rPr>
        <w:br/>
      </w:r>
      <w:r w:rsidRPr="00770705">
        <w:rPr>
          <w:rFonts w:ascii="Times New Roman" w:hAnsi="Times New Roman" w:cs="Times New Roman"/>
          <w:b/>
          <w:bCs/>
          <w:sz w:val="28"/>
          <w:szCs w:val="28"/>
        </w:rPr>
        <w:t>ЗА РУБЕЖОМ, И ЧЛЕНАМ ИХ СЕМЕЙ</w:t>
      </w:r>
    </w:p>
    <w:p w:rsidR="00770705" w:rsidRDefault="00770705" w:rsidP="00770705">
      <w:pPr>
        <w:spacing w:after="0" w:line="240" w:lineRule="auto"/>
        <w:jc w:val="center"/>
        <w:rPr>
          <w:rFonts w:ascii="Times New Roman" w:hAnsi="Times New Roman" w:cs="Times New Roman"/>
          <w:b/>
          <w:bCs/>
        </w:rPr>
      </w:pPr>
    </w:p>
    <w:p w:rsidR="00770705" w:rsidRPr="00770705" w:rsidRDefault="00770705" w:rsidP="00770705">
      <w:pPr>
        <w:spacing w:after="0" w:line="240" w:lineRule="auto"/>
        <w:jc w:val="center"/>
        <w:rPr>
          <w:rFonts w:ascii="Times New Roman" w:hAnsi="Times New Roman" w:cs="Times New Roman"/>
          <w:b/>
          <w:bCs/>
          <w:sz w:val="24"/>
          <w:szCs w:val="24"/>
        </w:rPr>
      </w:pPr>
      <w:r w:rsidRPr="00770705">
        <w:rPr>
          <w:rFonts w:ascii="Times New Roman" w:hAnsi="Times New Roman" w:cs="Times New Roman"/>
          <w:b/>
          <w:bCs/>
          <w:sz w:val="24"/>
          <w:szCs w:val="24"/>
        </w:rPr>
        <w:t xml:space="preserve">(в редакции постановлений Правительства Российской Федерации </w:t>
      </w:r>
    </w:p>
    <w:p w:rsidR="00770705" w:rsidRPr="00770705" w:rsidRDefault="00770705" w:rsidP="00770705">
      <w:pPr>
        <w:spacing w:after="0" w:line="240" w:lineRule="auto"/>
        <w:jc w:val="center"/>
        <w:rPr>
          <w:rFonts w:ascii="Times New Roman" w:hAnsi="Times New Roman" w:cs="Times New Roman"/>
          <w:b/>
          <w:bCs/>
          <w:sz w:val="24"/>
          <w:szCs w:val="24"/>
        </w:rPr>
      </w:pPr>
      <w:r w:rsidRPr="00770705">
        <w:rPr>
          <w:rFonts w:ascii="Times New Roman" w:hAnsi="Times New Roman" w:cs="Times New Roman"/>
          <w:b/>
          <w:bCs/>
          <w:sz w:val="24"/>
          <w:szCs w:val="24"/>
        </w:rPr>
        <w:t>от 16.12.2022 № 2331, от 21.12.2023 № 2242, от 26.06.2025 № 967)</w:t>
      </w:r>
    </w:p>
    <w:p w:rsidR="00770705" w:rsidRPr="00770705" w:rsidRDefault="00770705" w:rsidP="00770705">
      <w:pPr>
        <w:spacing w:after="0" w:line="240" w:lineRule="auto"/>
        <w:rPr>
          <w:rFonts w:ascii="Times New Roman" w:hAnsi="Times New Roman" w:cs="Times New Roman"/>
        </w:rPr>
      </w:pP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1. Настоящие Правила устанавливают порядок предоставления участникам Государственной </w:t>
      </w:r>
      <w:hyperlink r:id="rId4"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5" w:history="1">
        <w:r w:rsidRPr="00770705">
          <w:rPr>
            <w:rStyle w:val="ac"/>
            <w:rFonts w:ascii="Times New Roman" w:hAnsi="Times New Roman" w:cs="Times New Roman"/>
            <w:color w:val="000000" w:themeColor="text1"/>
            <w:sz w:val="28"/>
            <w:szCs w:val="28"/>
            <w:u w:val="none"/>
          </w:rPr>
          <w:t>подпунктом "д" пункта 20</w:t>
        </w:r>
      </w:hyperlink>
      <w:r w:rsidRPr="00770705">
        <w:rPr>
          <w:rFonts w:ascii="Times New Roman" w:hAnsi="Times New Roman" w:cs="Times New Roman"/>
          <w:color w:val="000000" w:themeColor="text1"/>
          <w:sz w:val="28"/>
          <w:szCs w:val="28"/>
        </w:rP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6"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0" w:name="Par12"/>
      <w:bookmarkEnd w:id="0"/>
      <w:r w:rsidRPr="00770705">
        <w:rPr>
          <w:rFonts w:ascii="Times New Roman" w:hAnsi="Times New Roman" w:cs="Times New Roman"/>
          <w:color w:val="000000" w:themeColor="text1"/>
          <w:sz w:val="28"/>
          <w:szCs w:val="28"/>
        </w:rPr>
        <w:t xml:space="preserve">2. Жилищная субсидия предоставляется участникам Государственной </w:t>
      </w:r>
      <w:hyperlink r:id="rId7"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8" w:history="1">
        <w:r w:rsidRPr="00770705">
          <w:rPr>
            <w:rStyle w:val="ac"/>
            <w:rFonts w:ascii="Times New Roman" w:hAnsi="Times New Roman" w:cs="Times New Roman"/>
            <w:color w:val="000000" w:themeColor="text1"/>
            <w:sz w:val="28"/>
            <w:szCs w:val="28"/>
            <w:u w:val="none"/>
          </w:rPr>
          <w:t>программой</w:t>
        </w:r>
      </w:hyperlink>
      <w:r w:rsidRPr="00770705">
        <w:rPr>
          <w:rFonts w:ascii="Times New Roman" w:hAnsi="Times New Roman" w:cs="Times New Roman"/>
          <w:color w:val="000000" w:themeColor="text1"/>
          <w:sz w:val="28"/>
          <w:szCs w:val="28"/>
        </w:rP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1" w:name="Par13"/>
      <w:bookmarkEnd w:id="1"/>
      <w:r w:rsidRPr="00770705">
        <w:rPr>
          <w:rFonts w:ascii="Times New Roman" w:hAnsi="Times New Roman" w:cs="Times New Roman"/>
          <w:color w:val="000000" w:themeColor="text1"/>
          <w:sz w:val="28"/>
          <w:szCs w:val="28"/>
        </w:rPr>
        <w:t>3. Переселенец, которому предоставляется жилищная субсидия (далее - получатель жилищной субсидии), может ее использовать:</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2" w:name="Par14"/>
      <w:bookmarkEnd w:id="2"/>
      <w:r w:rsidRPr="00770705">
        <w:rPr>
          <w:rFonts w:ascii="Times New Roman" w:hAnsi="Times New Roman" w:cs="Times New Roman"/>
          <w:color w:val="000000" w:themeColor="text1"/>
          <w:sz w:val="28"/>
          <w:szCs w:val="28"/>
        </w:rPr>
        <w:t>а) для оплаты цены договора купли-продажи жилого помещения;</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3" w:name="Par15"/>
      <w:bookmarkEnd w:id="3"/>
      <w:r w:rsidRPr="00770705">
        <w:rPr>
          <w:rFonts w:ascii="Times New Roman" w:hAnsi="Times New Roman" w:cs="Times New Roman"/>
          <w:color w:val="000000" w:themeColor="text1"/>
          <w:sz w:val="28"/>
          <w:szCs w:val="28"/>
        </w:rP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4" w:name="Par16"/>
      <w:bookmarkEnd w:id="4"/>
      <w:r w:rsidRPr="00770705">
        <w:rPr>
          <w:rFonts w:ascii="Times New Roman" w:hAnsi="Times New Roman" w:cs="Times New Roman"/>
          <w:color w:val="000000" w:themeColor="text1"/>
          <w:sz w:val="28"/>
          <w:szCs w:val="28"/>
        </w:rPr>
        <w:lastRenderedPageBreak/>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9" w:history="1">
        <w:r w:rsidRPr="00770705">
          <w:rPr>
            <w:rStyle w:val="ac"/>
            <w:rFonts w:ascii="Times New Roman" w:hAnsi="Times New Roman" w:cs="Times New Roman"/>
            <w:color w:val="000000" w:themeColor="text1"/>
            <w:sz w:val="28"/>
            <w:szCs w:val="28"/>
            <w:u w:val="none"/>
          </w:rPr>
          <w:t>пунктом 5 части 4 статьи 4</w:t>
        </w:r>
      </w:hyperlink>
      <w:r w:rsidRPr="00770705">
        <w:rPr>
          <w:rFonts w:ascii="Times New Roman" w:hAnsi="Times New Roman" w:cs="Times New Roman"/>
          <w:color w:val="000000" w:themeColor="text1"/>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5" w:name="Par17"/>
      <w:bookmarkEnd w:id="5"/>
      <w:r w:rsidRPr="00770705">
        <w:rPr>
          <w:rFonts w:ascii="Times New Roman" w:hAnsi="Times New Roman" w:cs="Times New Roman"/>
          <w:color w:val="000000" w:themeColor="text1"/>
          <w:sz w:val="28"/>
          <w:szCs w:val="28"/>
        </w:rPr>
        <w:t>г) для уплаты первоначального взноса при получении жилищного кредита на оплату цены договора участия в долевом строительстве;</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6" w:name="Par18"/>
      <w:bookmarkEnd w:id="6"/>
      <w:r w:rsidRPr="00770705">
        <w:rPr>
          <w:rFonts w:ascii="Times New Roman" w:hAnsi="Times New Roman" w:cs="Times New Roman"/>
          <w:color w:val="000000" w:themeColor="text1"/>
          <w:sz w:val="28"/>
          <w:szCs w:val="28"/>
        </w:rPr>
        <w:t>д) для оплаты цены договора строительного подряда на строительство жилого дома (далее - договор строительного подряда);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7" w:name="Par19"/>
      <w:bookmarkEnd w:id="7"/>
      <w:r w:rsidRPr="00770705">
        <w:rPr>
          <w:rFonts w:ascii="Times New Roman" w:hAnsi="Times New Roman" w:cs="Times New Roman"/>
          <w:color w:val="000000" w:themeColor="text1"/>
          <w:sz w:val="28"/>
          <w:szCs w:val="28"/>
        </w:rPr>
        <w:t>е) для уплаты первоначального взноса при получении жилищного кредита на оплату цены договора строительного подряда;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8" w:name="Par20"/>
      <w:bookmarkEnd w:id="8"/>
      <w:r w:rsidRPr="00770705">
        <w:rPr>
          <w:rFonts w:ascii="Times New Roman" w:hAnsi="Times New Roman" w:cs="Times New Roman"/>
          <w:color w:val="000000" w:themeColor="text1"/>
          <w:sz w:val="28"/>
          <w:szCs w:val="28"/>
        </w:rP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9" w:name="Par21"/>
      <w:bookmarkEnd w:id="9"/>
      <w:r w:rsidRPr="00770705">
        <w:rPr>
          <w:rFonts w:ascii="Times New Roman" w:hAnsi="Times New Roman" w:cs="Times New Roman"/>
          <w:color w:val="000000" w:themeColor="text1"/>
          <w:sz w:val="28"/>
          <w:szCs w:val="28"/>
        </w:rP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6. Сертификаты выпускаются Министерством строительства и жилищно-коммунального хозяйства Российской Федерации. </w:t>
      </w:r>
      <w:hyperlink r:id="rId10" w:history="1">
        <w:r w:rsidRPr="00770705">
          <w:rPr>
            <w:rStyle w:val="ac"/>
            <w:rFonts w:ascii="Times New Roman" w:hAnsi="Times New Roman" w:cs="Times New Roman"/>
            <w:color w:val="000000" w:themeColor="text1"/>
            <w:sz w:val="28"/>
            <w:szCs w:val="28"/>
            <w:u w:val="none"/>
          </w:rPr>
          <w:t>Форма</w:t>
        </w:r>
      </w:hyperlink>
      <w:r w:rsidRPr="00770705">
        <w:rPr>
          <w:rFonts w:ascii="Times New Roman" w:hAnsi="Times New Roman" w:cs="Times New Roman"/>
          <w:color w:val="000000" w:themeColor="text1"/>
          <w:sz w:val="28"/>
          <w:szCs w:val="28"/>
        </w:rPr>
        <w:t xml:space="preserve"> сертификата и </w:t>
      </w:r>
      <w:hyperlink r:id="rId11" w:history="1">
        <w:r w:rsidRPr="00770705">
          <w:rPr>
            <w:rStyle w:val="ac"/>
            <w:rFonts w:ascii="Times New Roman" w:hAnsi="Times New Roman" w:cs="Times New Roman"/>
            <w:color w:val="000000" w:themeColor="text1"/>
            <w:sz w:val="28"/>
            <w:szCs w:val="28"/>
            <w:u w:val="none"/>
          </w:rPr>
          <w:t>требования</w:t>
        </w:r>
      </w:hyperlink>
      <w:r w:rsidRPr="00770705">
        <w:rPr>
          <w:rFonts w:ascii="Times New Roman" w:hAnsi="Times New Roman" w:cs="Times New Roman"/>
          <w:color w:val="000000" w:themeColor="text1"/>
          <w:sz w:val="28"/>
          <w:szCs w:val="28"/>
        </w:rPr>
        <w:t xml:space="preserve"> к его заполнению утверждаются указанным Министерством.</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lastRenderedPageBreak/>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12" w:history="1">
        <w:r w:rsidRPr="00770705">
          <w:rPr>
            <w:rStyle w:val="ac"/>
            <w:rFonts w:ascii="Times New Roman" w:hAnsi="Times New Roman" w:cs="Times New Roman"/>
            <w:color w:val="000000" w:themeColor="text1"/>
            <w:sz w:val="28"/>
            <w:szCs w:val="28"/>
            <w:u w:val="none"/>
          </w:rPr>
          <w:t>программой</w:t>
        </w:r>
      </w:hyperlink>
      <w:r w:rsidRPr="00770705">
        <w:rPr>
          <w:rFonts w:ascii="Times New Roman" w:hAnsi="Times New Roman" w:cs="Times New Roman"/>
          <w:color w:val="000000" w:themeColor="text1"/>
          <w:sz w:val="28"/>
          <w:szCs w:val="28"/>
        </w:rPr>
        <w:t xml:space="preserve"> к территориям приоритетного заселения (далее - территориальные органы Министерства внутренних дел Российской Федерации).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8. Срок действия сертификата исчисляется с даты его выдачи, указываемой в сертификате, и составляет не более 9 месяцев, в том числе:</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10" w:name="Par27"/>
      <w:bookmarkEnd w:id="10"/>
      <w:r w:rsidRPr="00770705">
        <w:rPr>
          <w:rFonts w:ascii="Times New Roman" w:hAnsi="Times New Roman" w:cs="Times New Roman"/>
          <w:color w:val="000000" w:themeColor="text1"/>
          <w:sz w:val="28"/>
          <w:szCs w:val="28"/>
        </w:rP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11" w:name="Par28"/>
      <w:bookmarkEnd w:id="11"/>
      <w:r w:rsidRPr="00770705">
        <w:rPr>
          <w:rFonts w:ascii="Times New Roman" w:hAnsi="Times New Roman" w:cs="Times New Roman"/>
          <w:color w:val="000000" w:themeColor="text1"/>
          <w:sz w:val="28"/>
          <w:szCs w:val="28"/>
        </w:rPr>
        <w:t>для банка в целях представления владельцем сертификата документов, необходимых для приобретения (строительства) жилого помещения, - 9 месяцев.</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13"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10. Расчет размера жилищной субсидии (Р) осуществляется по формуле:</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Р = Н x Ч x С,</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где:</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Ч - численность переселенцев, указанных в сертификате;</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14" w:history="1">
        <w:r w:rsidRPr="00770705">
          <w:rPr>
            <w:rStyle w:val="ac"/>
            <w:rFonts w:ascii="Times New Roman" w:hAnsi="Times New Roman" w:cs="Times New Roman"/>
            <w:color w:val="000000" w:themeColor="text1"/>
            <w:sz w:val="28"/>
            <w:szCs w:val="28"/>
            <w:u w:val="none"/>
          </w:rPr>
          <w:t>программой</w:t>
        </w:r>
      </w:hyperlink>
      <w:r w:rsidRPr="00770705">
        <w:rPr>
          <w:rFonts w:ascii="Times New Roman" w:hAnsi="Times New Roman" w:cs="Times New Roman"/>
          <w:color w:val="000000" w:themeColor="text1"/>
          <w:sz w:val="28"/>
          <w:szCs w:val="28"/>
        </w:rPr>
        <w:t xml:space="preserve"> к территориям приоритетного заселения.</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15"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заявление о получении жилищной субсидии (далее - заявление).</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hyperlink r:id="rId16" w:history="1">
        <w:r w:rsidRPr="00770705">
          <w:rPr>
            <w:rStyle w:val="ac"/>
            <w:rFonts w:ascii="Times New Roman" w:hAnsi="Times New Roman" w:cs="Times New Roman"/>
            <w:color w:val="000000" w:themeColor="text1"/>
            <w:sz w:val="28"/>
            <w:szCs w:val="28"/>
            <w:u w:val="none"/>
          </w:rPr>
          <w:t>Форма</w:t>
        </w:r>
      </w:hyperlink>
      <w:r w:rsidRPr="00770705">
        <w:rPr>
          <w:rFonts w:ascii="Times New Roman" w:hAnsi="Times New Roman" w:cs="Times New Roman"/>
          <w:color w:val="000000" w:themeColor="text1"/>
          <w:sz w:val="28"/>
          <w:szCs w:val="28"/>
        </w:rPr>
        <w:t xml:space="preserve"> заявления, </w:t>
      </w:r>
      <w:hyperlink r:id="rId17" w:history="1">
        <w:r w:rsidRPr="00770705">
          <w:rPr>
            <w:rStyle w:val="ac"/>
            <w:rFonts w:ascii="Times New Roman" w:hAnsi="Times New Roman" w:cs="Times New Roman"/>
            <w:color w:val="000000" w:themeColor="text1"/>
            <w:sz w:val="28"/>
            <w:szCs w:val="28"/>
            <w:u w:val="none"/>
          </w:rPr>
          <w:t>порядок</w:t>
        </w:r>
      </w:hyperlink>
      <w:r w:rsidRPr="00770705">
        <w:rPr>
          <w:rFonts w:ascii="Times New Roman" w:hAnsi="Times New Roman" w:cs="Times New Roman"/>
          <w:color w:val="000000" w:themeColor="text1"/>
          <w:sz w:val="28"/>
          <w:szCs w:val="28"/>
        </w:rPr>
        <w:t xml:space="preserve"> его подачи и рассмотрения устанавливаются Министерством внутренних дел Российской Федерации.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lastRenderedPageBreak/>
        <w:t xml:space="preserve">Вместе с заявлением предъявляются свидетельство участника Государственной </w:t>
      </w:r>
      <w:hyperlink r:id="rId18"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Лицо, имеющее статус члена семьи участника Государственной </w:t>
      </w:r>
      <w:hyperlink r:id="rId19"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вправе самостоятельно или через законного представителя подать заявление в отношении себя и (или) своих несовершеннолетних детей, в том числе усыновленных или находящихся под опекой (попечительством), в территориальный орган Министерства внутренних дел Российской Федерации по месту постановки на учет в качестве члена семьи участника Государственной </w:t>
      </w:r>
      <w:hyperlink r:id="rId20"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при наличии документов, подтверждающих наступление одного из следующих случаев:</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утрата участником Государственной </w:t>
      </w:r>
      <w:hyperlink r:id="rId21"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своего статуса вследствие решения указанного территориального органа Министерства внутренних дел Российской Федерации о лишении этого статуса, вследствие добровольного отказа от него либо в связи со смертью участника Государственной </w:t>
      </w:r>
      <w:hyperlink r:id="rId22"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с признанием его в установленном порядке безвестно отсутствующим или объявлением его умершим;</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расторжение брака между супругами, один из которых является участником Государственной </w:t>
      </w:r>
      <w:hyperlink r:id="rId23"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прохождение участником Государственной </w:t>
      </w:r>
      <w:hyperlink r:id="rId24"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военной службы в соответствии с Федеральным </w:t>
      </w:r>
      <w:hyperlink r:id="rId25" w:history="1">
        <w:r w:rsidRPr="00770705">
          <w:rPr>
            <w:rStyle w:val="ac"/>
            <w:rFonts w:ascii="Times New Roman" w:hAnsi="Times New Roman" w:cs="Times New Roman"/>
            <w:color w:val="000000" w:themeColor="text1"/>
            <w:sz w:val="28"/>
            <w:szCs w:val="28"/>
            <w:u w:val="none"/>
          </w:rPr>
          <w:t>законом</w:t>
        </w:r>
      </w:hyperlink>
      <w:r w:rsidRPr="00770705">
        <w:rPr>
          <w:rFonts w:ascii="Times New Roman" w:hAnsi="Times New Roman" w:cs="Times New Roman"/>
          <w:color w:val="000000" w:themeColor="text1"/>
          <w:sz w:val="28"/>
          <w:szCs w:val="28"/>
        </w:rPr>
        <w:t xml:space="preserve"> "О воинской обязанности и военной службе".</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ar57" w:history="1">
        <w:r w:rsidRPr="00770705">
          <w:rPr>
            <w:rStyle w:val="ac"/>
            <w:rFonts w:ascii="Times New Roman" w:hAnsi="Times New Roman" w:cs="Times New Roman"/>
            <w:color w:val="000000" w:themeColor="text1"/>
            <w:sz w:val="28"/>
            <w:szCs w:val="28"/>
            <w:u w:val="none"/>
          </w:rPr>
          <w:t>пункта 15</w:t>
        </w:r>
      </w:hyperlink>
      <w:r w:rsidRPr="00770705">
        <w:rPr>
          <w:rFonts w:ascii="Times New Roman" w:hAnsi="Times New Roman" w:cs="Times New Roman"/>
          <w:color w:val="000000" w:themeColor="text1"/>
          <w:sz w:val="28"/>
          <w:szCs w:val="28"/>
        </w:rP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26" w:history="1">
        <w:r w:rsidRPr="00770705">
          <w:rPr>
            <w:rStyle w:val="ac"/>
            <w:rFonts w:ascii="Times New Roman" w:hAnsi="Times New Roman" w:cs="Times New Roman"/>
            <w:color w:val="000000" w:themeColor="text1"/>
            <w:sz w:val="28"/>
            <w:szCs w:val="28"/>
            <w:u w:val="none"/>
          </w:rPr>
          <w:t>форме</w:t>
        </w:r>
      </w:hyperlink>
      <w:r w:rsidRPr="00770705">
        <w:rPr>
          <w:rFonts w:ascii="Times New Roman" w:hAnsi="Times New Roman" w:cs="Times New Roman"/>
          <w:color w:val="000000" w:themeColor="text1"/>
          <w:sz w:val="28"/>
          <w:szCs w:val="28"/>
        </w:rPr>
        <w:t xml:space="preserve"> и в </w:t>
      </w:r>
      <w:hyperlink r:id="rId27" w:history="1">
        <w:r w:rsidRPr="00770705">
          <w:rPr>
            <w:rStyle w:val="ac"/>
            <w:rFonts w:ascii="Times New Roman" w:hAnsi="Times New Roman" w:cs="Times New Roman"/>
            <w:color w:val="000000" w:themeColor="text1"/>
            <w:sz w:val="28"/>
            <w:szCs w:val="28"/>
            <w:u w:val="none"/>
          </w:rPr>
          <w:t>порядке</w:t>
        </w:r>
      </w:hyperlink>
      <w:r w:rsidRPr="00770705">
        <w:rPr>
          <w:rFonts w:ascii="Times New Roman" w:hAnsi="Times New Roman" w:cs="Times New Roman"/>
          <w:color w:val="000000" w:themeColor="text1"/>
          <w:sz w:val="28"/>
          <w:szCs w:val="28"/>
        </w:rPr>
        <w:t>, которые установлены Министерством внутренних дел Российской Федерации.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12" w:name="Par53"/>
      <w:bookmarkEnd w:id="12"/>
      <w:r w:rsidRPr="00770705">
        <w:rPr>
          <w:rFonts w:ascii="Times New Roman" w:hAnsi="Times New Roman" w:cs="Times New Roman"/>
          <w:color w:val="000000" w:themeColor="text1"/>
          <w:sz w:val="28"/>
          <w:szCs w:val="28"/>
        </w:rP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28" w:history="1">
        <w:r w:rsidRPr="00770705">
          <w:rPr>
            <w:rStyle w:val="ac"/>
            <w:rFonts w:ascii="Times New Roman" w:hAnsi="Times New Roman" w:cs="Times New Roman"/>
            <w:color w:val="000000" w:themeColor="text1"/>
            <w:sz w:val="28"/>
            <w:szCs w:val="28"/>
            <w:u w:val="none"/>
          </w:rPr>
          <w:t>порядке</w:t>
        </w:r>
      </w:hyperlink>
      <w:r w:rsidRPr="00770705">
        <w:rPr>
          <w:rFonts w:ascii="Times New Roman" w:hAnsi="Times New Roman" w:cs="Times New Roman"/>
          <w:color w:val="000000" w:themeColor="text1"/>
          <w:sz w:val="28"/>
          <w:szCs w:val="28"/>
        </w:rP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При наличии оснований, предусмотренных </w:t>
      </w:r>
      <w:hyperlink w:anchor="Par57" w:history="1">
        <w:r w:rsidRPr="00770705">
          <w:rPr>
            <w:rStyle w:val="ac"/>
            <w:rFonts w:ascii="Times New Roman" w:hAnsi="Times New Roman" w:cs="Times New Roman"/>
            <w:color w:val="000000" w:themeColor="text1"/>
            <w:sz w:val="28"/>
            <w:szCs w:val="28"/>
            <w:u w:val="none"/>
          </w:rPr>
          <w:t>пунктом 15</w:t>
        </w:r>
      </w:hyperlink>
      <w:r w:rsidRPr="00770705">
        <w:rPr>
          <w:rFonts w:ascii="Times New Roman" w:hAnsi="Times New Roman" w:cs="Times New Roman"/>
          <w:color w:val="000000" w:themeColor="text1"/>
          <w:sz w:val="28"/>
          <w:szCs w:val="28"/>
        </w:rP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w:t>
      </w:r>
      <w:r w:rsidRPr="00770705">
        <w:rPr>
          <w:rFonts w:ascii="Times New Roman" w:hAnsi="Times New Roman" w:cs="Times New Roman"/>
          <w:color w:val="000000" w:themeColor="text1"/>
          <w:sz w:val="28"/>
          <w:szCs w:val="28"/>
        </w:rPr>
        <w:lastRenderedPageBreak/>
        <w:t>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29" w:history="1">
        <w:r w:rsidRPr="00770705">
          <w:rPr>
            <w:rStyle w:val="ac"/>
            <w:rFonts w:ascii="Times New Roman" w:hAnsi="Times New Roman" w:cs="Times New Roman"/>
            <w:color w:val="000000" w:themeColor="text1"/>
            <w:sz w:val="28"/>
            <w:szCs w:val="28"/>
            <w:u w:val="none"/>
          </w:rPr>
          <w:t>порядке</w:t>
        </w:r>
      </w:hyperlink>
      <w:r w:rsidRPr="00770705">
        <w:rPr>
          <w:rFonts w:ascii="Times New Roman" w:hAnsi="Times New Roman" w:cs="Times New Roman"/>
          <w:color w:val="000000" w:themeColor="text1"/>
          <w:sz w:val="28"/>
          <w:szCs w:val="28"/>
        </w:rPr>
        <w:t>, установленном Министерством внутренних дел Российской Федерации.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13" w:name="Par57"/>
      <w:bookmarkEnd w:id="13"/>
      <w:r w:rsidRPr="00770705">
        <w:rPr>
          <w:rFonts w:ascii="Times New Roman" w:hAnsi="Times New Roman" w:cs="Times New Roman"/>
          <w:color w:val="000000" w:themeColor="text1"/>
          <w:sz w:val="28"/>
          <w:szCs w:val="28"/>
        </w:rP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а) несоответствие переселенца требованиям, указанным в </w:t>
      </w:r>
      <w:hyperlink w:anchor="Par12" w:history="1">
        <w:r w:rsidRPr="00770705">
          <w:rPr>
            <w:rStyle w:val="ac"/>
            <w:rFonts w:ascii="Times New Roman" w:hAnsi="Times New Roman" w:cs="Times New Roman"/>
            <w:color w:val="000000" w:themeColor="text1"/>
            <w:sz w:val="28"/>
            <w:szCs w:val="28"/>
            <w:u w:val="none"/>
          </w:rPr>
          <w:t>пункте 2</w:t>
        </w:r>
      </w:hyperlink>
      <w:r w:rsidRPr="00770705">
        <w:rPr>
          <w:rFonts w:ascii="Times New Roman" w:hAnsi="Times New Roman" w:cs="Times New Roman"/>
          <w:color w:val="000000" w:themeColor="text1"/>
          <w:sz w:val="28"/>
          <w:szCs w:val="28"/>
        </w:rPr>
        <w:t xml:space="preserve"> настоящих Правил;</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б) отсутствие регистрации по месту пребывания (месту жительства) на территории вселения;</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в) утрата переселенцем статуса участника Государственной </w:t>
      </w:r>
      <w:hyperlink r:id="rId30"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или статуса члена семьи участника Государственной </w:t>
      </w:r>
      <w:hyperlink r:id="rId31"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32"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г) добровольный отказ переселенца от получения жилищной субсидии;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д) иные основания, предусмотренные </w:t>
      </w:r>
      <w:hyperlink w:anchor="Par142" w:history="1">
        <w:r w:rsidRPr="00770705">
          <w:rPr>
            <w:rStyle w:val="ac"/>
            <w:rFonts w:ascii="Times New Roman" w:hAnsi="Times New Roman" w:cs="Times New Roman"/>
            <w:color w:val="000000" w:themeColor="text1"/>
            <w:sz w:val="28"/>
            <w:szCs w:val="28"/>
            <w:u w:val="none"/>
          </w:rPr>
          <w:t>пунктом 45</w:t>
        </w:r>
      </w:hyperlink>
      <w:r w:rsidRPr="00770705">
        <w:rPr>
          <w:rFonts w:ascii="Times New Roman" w:hAnsi="Times New Roman" w:cs="Times New Roman"/>
          <w:color w:val="000000" w:themeColor="text1"/>
          <w:sz w:val="28"/>
          <w:szCs w:val="28"/>
        </w:rPr>
        <w:t xml:space="preserve"> настоящих Правил.</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ar53" w:history="1">
        <w:r w:rsidRPr="00770705">
          <w:rPr>
            <w:rStyle w:val="ac"/>
            <w:rFonts w:ascii="Times New Roman" w:hAnsi="Times New Roman" w:cs="Times New Roman"/>
            <w:color w:val="000000" w:themeColor="text1"/>
            <w:sz w:val="28"/>
            <w:szCs w:val="28"/>
            <w:u w:val="none"/>
          </w:rPr>
          <w:t>пункте 14</w:t>
        </w:r>
      </w:hyperlink>
      <w:r w:rsidRPr="00770705">
        <w:rPr>
          <w:rFonts w:ascii="Times New Roman" w:hAnsi="Times New Roman" w:cs="Times New Roman"/>
          <w:color w:val="000000" w:themeColor="text1"/>
          <w:sz w:val="28"/>
          <w:szCs w:val="28"/>
        </w:rPr>
        <w:t xml:space="preserve"> настоящих Правил.</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ar53" w:history="1">
        <w:r w:rsidRPr="00770705">
          <w:rPr>
            <w:rStyle w:val="ac"/>
            <w:rFonts w:ascii="Times New Roman" w:hAnsi="Times New Roman" w:cs="Times New Roman"/>
            <w:color w:val="000000" w:themeColor="text1"/>
            <w:sz w:val="28"/>
            <w:szCs w:val="28"/>
            <w:u w:val="none"/>
          </w:rPr>
          <w:t>пункте 14</w:t>
        </w:r>
      </w:hyperlink>
      <w:r w:rsidRPr="00770705">
        <w:rPr>
          <w:rFonts w:ascii="Times New Roman" w:hAnsi="Times New Roman" w:cs="Times New Roman"/>
          <w:color w:val="000000" w:themeColor="text1"/>
          <w:sz w:val="28"/>
          <w:szCs w:val="28"/>
        </w:rPr>
        <w:t xml:space="preserve"> настоящих Правил, представляет в Министерство строительства и жилищно-коммунального хозяйства Российской Федерации заявку на </w:t>
      </w:r>
      <w:r w:rsidRPr="00770705">
        <w:rPr>
          <w:rFonts w:ascii="Times New Roman" w:hAnsi="Times New Roman" w:cs="Times New Roman"/>
          <w:color w:val="000000" w:themeColor="text1"/>
          <w:sz w:val="28"/>
          <w:szCs w:val="28"/>
        </w:rPr>
        <w:lastRenderedPageBreak/>
        <w:t>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14" w:name="Par67"/>
      <w:bookmarkEnd w:id="14"/>
      <w:r w:rsidRPr="00770705">
        <w:rPr>
          <w:rFonts w:ascii="Times New Roman" w:hAnsi="Times New Roman" w:cs="Times New Roman"/>
          <w:color w:val="000000" w:themeColor="text1"/>
          <w:sz w:val="28"/>
          <w:szCs w:val="28"/>
        </w:rP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33" w:history="1">
        <w:r w:rsidRPr="00770705">
          <w:rPr>
            <w:rStyle w:val="ac"/>
            <w:rFonts w:ascii="Times New Roman" w:hAnsi="Times New Roman" w:cs="Times New Roman"/>
            <w:color w:val="000000" w:themeColor="text1"/>
            <w:sz w:val="28"/>
            <w:szCs w:val="28"/>
            <w:u w:val="none"/>
          </w:rPr>
          <w:t>форме</w:t>
        </w:r>
      </w:hyperlink>
      <w:r w:rsidRPr="00770705">
        <w:rPr>
          <w:rFonts w:ascii="Times New Roman" w:hAnsi="Times New Roman" w:cs="Times New Roman"/>
          <w:color w:val="000000" w:themeColor="text1"/>
          <w:sz w:val="28"/>
          <w:szCs w:val="28"/>
        </w:rPr>
        <w:t>, установленной Министерством строительства и жилищно-коммунального хозяйства Российской Федерации (далее - ведомость вручения сертификатов).</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34" w:history="1">
        <w:r w:rsidRPr="00770705">
          <w:rPr>
            <w:rStyle w:val="ac"/>
            <w:rFonts w:ascii="Times New Roman" w:hAnsi="Times New Roman" w:cs="Times New Roman"/>
            <w:color w:val="000000" w:themeColor="text1"/>
            <w:sz w:val="28"/>
            <w:szCs w:val="28"/>
            <w:u w:val="none"/>
          </w:rPr>
          <w:t>выписку</w:t>
        </w:r>
      </w:hyperlink>
      <w:r w:rsidRPr="00770705">
        <w:rPr>
          <w:rFonts w:ascii="Times New Roman" w:hAnsi="Times New Roman" w:cs="Times New Roman"/>
          <w:color w:val="000000" w:themeColor="text1"/>
          <w:sz w:val="28"/>
          <w:szCs w:val="28"/>
        </w:rPr>
        <w:t xml:space="preserve"> из реестра выданных сертификатов и </w:t>
      </w:r>
      <w:hyperlink r:id="rId35" w:history="1">
        <w:r w:rsidRPr="00770705">
          <w:rPr>
            <w:rStyle w:val="ac"/>
            <w:rFonts w:ascii="Times New Roman" w:hAnsi="Times New Roman" w:cs="Times New Roman"/>
            <w:color w:val="000000" w:themeColor="text1"/>
            <w:sz w:val="28"/>
            <w:szCs w:val="28"/>
            <w:u w:val="none"/>
          </w:rPr>
          <w:t>перечень</w:t>
        </w:r>
      </w:hyperlink>
      <w:r w:rsidRPr="00770705">
        <w:rPr>
          <w:rFonts w:ascii="Times New Roman" w:hAnsi="Times New Roman" w:cs="Times New Roman"/>
          <w:color w:val="000000" w:themeColor="text1"/>
          <w:sz w:val="28"/>
          <w:szCs w:val="28"/>
        </w:rPr>
        <w:t xml:space="preserve"> сертификатов, подлежащих исключению из единого реестра выданных сертификатов, который ведется в соответствии с </w:t>
      </w:r>
      <w:hyperlink r:id="rId36" w:history="1">
        <w:r w:rsidRPr="00770705">
          <w:rPr>
            <w:rStyle w:val="ac"/>
            <w:rFonts w:ascii="Times New Roman" w:hAnsi="Times New Roman" w:cs="Times New Roman"/>
            <w:color w:val="000000" w:themeColor="text1"/>
            <w:sz w:val="28"/>
            <w:szCs w:val="28"/>
            <w:u w:val="none"/>
          </w:rPr>
          <w:t>Правилами</w:t>
        </w:r>
      </w:hyperlink>
      <w:r w:rsidRPr="00770705">
        <w:rPr>
          <w:rFonts w:ascii="Times New Roman" w:hAnsi="Times New Roman" w:cs="Times New Roman"/>
          <w:color w:val="000000" w:themeColor="text1"/>
          <w:sz w:val="28"/>
          <w:szCs w:val="28"/>
        </w:rP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hyperlink r:id="rId37" w:history="1">
        <w:r w:rsidRPr="00770705">
          <w:rPr>
            <w:rStyle w:val="ac"/>
            <w:rFonts w:ascii="Times New Roman" w:hAnsi="Times New Roman" w:cs="Times New Roman"/>
            <w:color w:val="000000" w:themeColor="text1"/>
            <w:sz w:val="28"/>
            <w:szCs w:val="28"/>
            <w:u w:val="none"/>
          </w:rPr>
          <w:t>Порядок</w:t>
        </w:r>
      </w:hyperlink>
      <w:r w:rsidRPr="00770705">
        <w:rPr>
          <w:rFonts w:ascii="Times New Roman" w:hAnsi="Times New Roman" w:cs="Times New Roman"/>
          <w:color w:val="000000" w:themeColor="text1"/>
          <w:sz w:val="28"/>
          <w:szCs w:val="28"/>
        </w:rP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ar67" w:history="1">
        <w:r w:rsidRPr="00770705">
          <w:rPr>
            <w:rStyle w:val="ac"/>
            <w:rFonts w:ascii="Times New Roman" w:hAnsi="Times New Roman" w:cs="Times New Roman"/>
            <w:color w:val="000000" w:themeColor="text1"/>
            <w:sz w:val="28"/>
            <w:szCs w:val="28"/>
            <w:u w:val="none"/>
          </w:rPr>
          <w:t>пунктом 18</w:t>
        </w:r>
      </w:hyperlink>
      <w:r w:rsidRPr="00770705">
        <w:rPr>
          <w:rFonts w:ascii="Times New Roman" w:hAnsi="Times New Roman" w:cs="Times New Roman"/>
          <w:color w:val="000000" w:themeColor="text1"/>
          <w:sz w:val="28"/>
          <w:szCs w:val="28"/>
        </w:rPr>
        <w:t xml:space="preserve"> настоящих Правил приказа о выпуске сертификатов представляет в </w:t>
      </w:r>
      <w:r w:rsidRPr="00770705">
        <w:rPr>
          <w:rFonts w:ascii="Times New Roman" w:hAnsi="Times New Roman" w:cs="Times New Roman"/>
          <w:color w:val="000000" w:themeColor="text1"/>
          <w:sz w:val="28"/>
          <w:szCs w:val="28"/>
        </w:rPr>
        <w:lastRenderedPageBreak/>
        <w:t>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15" w:name="Par75"/>
      <w:bookmarkEnd w:id="15"/>
      <w:r w:rsidRPr="00770705">
        <w:rPr>
          <w:rFonts w:ascii="Times New Roman" w:hAnsi="Times New Roman" w:cs="Times New Roman"/>
          <w:color w:val="000000" w:themeColor="text1"/>
          <w:sz w:val="28"/>
          <w:szCs w:val="28"/>
        </w:rP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16" w:name="Par76"/>
      <w:bookmarkEnd w:id="16"/>
      <w:r w:rsidRPr="00770705">
        <w:rPr>
          <w:rFonts w:ascii="Times New Roman" w:hAnsi="Times New Roman" w:cs="Times New Roman"/>
          <w:color w:val="000000" w:themeColor="text1"/>
          <w:sz w:val="28"/>
          <w:szCs w:val="28"/>
        </w:rP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ar75" w:history="1">
        <w:r w:rsidRPr="00770705">
          <w:rPr>
            <w:rStyle w:val="ac"/>
            <w:rFonts w:ascii="Times New Roman" w:hAnsi="Times New Roman" w:cs="Times New Roman"/>
            <w:color w:val="000000" w:themeColor="text1"/>
            <w:sz w:val="28"/>
            <w:szCs w:val="28"/>
            <w:u w:val="none"/>
          </w:rPr>
          <w:t>пункте 21</w:t>
        </w:r>
      </w:hyperlink>
      <w:r w:rsidRPr="00770705">
        <w:rPr>
          <w:rFonts w:ascii="Times New Roman" w:hAnsi="Times New Roman" w:cs="Times New Roman"/>
          <w:color w:val="000000" w:themeColor="text1"/>
          <w:sz w:val="28"/>
          <w:szCs w:val="28"/>
        </w:rP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ar75" w:history="1">
        <w:r w:rsidRPr="00770705">
          <w:rPr>
            <w:rStyle w:val="ac"/>
            <w:rFonts w:ascii="Times New Roman" w:hAnsi="Times New Roman" w:cs="Times New Roman"/>
            <w:color w:val="000000" w:themeColor="text1"/>
            <w:sz w:val="28"/>
            <w:szCs w:val="28"/>
            <w:u w:val="none"/>
          </w:rPr>
          <w:t>пункте 21</w:t>
        </w:r>
      </w:hyperlink>
      <w:r w:rsidRPr="00770705">
        <w:rPr>
          <w:rFonts w:ascii="Times New Roman" w:hAnsi="Times New Roman" w:cs="Times New Roman"/>
          <w:color w:val="000000" w:themeColor="text1"/>
          <w:sz w:val="28"/>
          <w:szCs w:val="28"/>
        </w:rP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17" w:name="Par77"/>
      <w:bookmarkEnd w:id="17"/>
      <w:r w:rsidRPr="00770705">
        <w:rPr>
          <w:rFonts w:ascii="Times New Roman" w:hAnsi="Times New Roman" w:cs="Times New Roman"/>
          <w:color w:val="000000" w:themeColor="text1"/>
          <w:sz w:val="28"/>
          <w:szCs w:val="28"/>
        </w:rPr>
        <w:lastRenderedPageBreak/>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ar76" w:history="1">
        <w:r w:rsidRPr="00770705">
          <w:rPr>
            <w:rStyle w:val="ac"/>
            <w:rFonts w:ascii="Times New Roman" w:hAnsi="Times New Roman" w:cs="Times New Roman"/>
            <w:color w:val="000000" w:themeColor="text1"/>
            <w:sz w:val="28"/>
            <w:szCs w:val="28"/>
            <w:u w:val="none"/>
          </w:rPr>
          <w:t>пунктом 22</w:t>
        </w:r>
      </w:hyperlink>
      <w:r w:rsidRPr="00770705">
        <w:rPr>
          <w:rFonts w:ascii="Times New Roman" w:hAnsi="Times New Roman" w:cs="Times New Roman"/>
          <w:color w:val="000000" w:themeColor="text1"/>
          <w:sz w:val="28"/>
          <w:szCs w:val="28"/>
        </w:rP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38" w:history="1">
        <w:r w:rsidRPr="00770705">
          <w:rPr>
            <w:rStyle w:val="ac"/>
            <w:rFonts w:ascii="Times New Roman" w:hAnsi="Times New Roman" w:cs="Times New Roman"/>
            <w:color w:val="000000" w:themeColor="text1"/>
            <w:sz w:val="28"/>
            <w:szCs w:val="28"/>
            <w:u w:val="none"/>
          </w:rPr>
          <w:t>разделом IV</w:t>
        </w:r>
      </w:hyperlink>
      <w:r w:rsidRPr="00770705">
        <w:rPr>
          <w:rFonts w:ascii="Times New Roman" w:hAnsi="Times New Roman" w:cs="Times New Roman"/>
          <w:color w:val="000000" w:themeColor="text1"/>
          <w:sz w:val="28"/>
          <w:szCs w:val="28"/>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18" w:name="Par84"/>
      <w:bookmarkEnd w:id="18"/>
      <w:r w:rsidRPr="00770705">
        <w:rPr>
          <w:rFonts w:ascii="Times New Roman" w:hAnsi="Times New Roman" w:cs="Times New Roman"/>
          <w:color w:val="000000" w:themeColor="text1"/>
          <w:sz w:val="28"/>
          <w:szCs w:val="28"/>
        </w:rPr>
        <w:t xml:space="preserve">26. При направлении жилищной субсидии на цели, предусмотренные </w:t>
      </w:r>
      <w:hyperlink w:anchor="Par14" w:history="1">
        <w:r w:rsidRPr="00770705">
          <w:rPr>
            <w:rStyle w:val="ac"/>
            <w:rFonts w:ascii="Times New Roman" w:hAnsi="Times New Roman" w:cs="Times New Roman"/>
            <w:color w:val="000000" w:themeColor="text1"/>
            <w:sz w:val="28"/>
            <w:szCs w:val="28"/>
            <w:u w:val="none"/>
          </w:rPr>
          <w:t>подпунктами "а"</w:t>
        </w:r>
      </w:hyperlink>
      <w:r w:rsidRPr="00770705">
        <w:rPr>
          <w:rFonts w:ascii="Times New Roman" w:hAnsi="Times New Roman" w:cs="Times New Roman"/>
          <w:color w:val="000000" w:themeColor="text1"/>
          <w:sz w:val="28"/>
          <w:szCs w:val="28"/>
        </w:rPr>
        <w:t xml:space="preserve"> и </w:t>
      </w:r>
      <w:hyperlink w:anchor="Par15" w:history="1">
        <w:r w:rsidRPr="00770705">
          <w:rPr>
            <w:rStyle w:val="ac"/>
            <w:rFonts w:ascii="Times New Roman" w:hAnsi="Times New Roman" w:cs="Times New Roman"/>
            <w:color w:val="000000" w:themeColor="text1"/>
            <w:sz w:val="28"/>
            <w:szCs w:val="28"/>
            <w:u w:val="none"/>
          </w:rPr>
          <w:t>"б" пункта 3</w:t>
        </w:r>
      </w:hyperlink>
      <w:r w:rsidRPr="00770705">
        <w:rPr>
          <w:rFonts w:ascii="Times New Roman" w:hAnsi="Times New Roman" w:cs="Times New Roman"/>
          <w:color w:val="000000" w:themeColor="text1"/>
          <w:sz w:val="28"/>
          <w:szCs w:val="28"/>
        </w:rPr>
        <w:t xml:space="preserve"> настоящих Правил, распорядитель счета представляет в банк следующие документы:</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а) выписка (выписки) из Единого государственного реестра недвижимости об основных характеристиках и зарегистрированных правах на приобретаемое </w:t>
      </w:r>
      <w:r w:rsidRPr="00770705">
        <w:rPr>
          <w:rFonts w:ascii="Times New Roman" w:hAnsi="Times New Roman" w:cs="Times New Roman"/>
          <w:color w:val="000000" w:themeColor="text1"/>
          <w:sz w:val="28"/>
          <w:szCs w:val="28"/>
        </w:rPr>
        <w:lastRenderedPageBreak/>
        <w:t>распорядителем счета и членами его семьи, указанными в сертификате, жилое помещение (жилые помещения);</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19" w:name="Par88"/>
      <w:bookmarkEnd w:id="19"/>
      <w:r w:rsidRPr="00770705">
        <w:rPr>
          <w:rFonts w:ascii="Times New Roman" w:hAnsi="Times New Roman" w:cs="Times New Roman"/>
          <w:color w:val="000000" w:themeColor="text1"/>
          <w:sz w:val="28"/>
          <w:szCs w:val="28"/>
        </w:rPr>
        <w:t xml:space="preserve">27. При направлении жилищной субсидии на цели, предусмотренные </w:t>
      </w:r>
      <w:hyperlink w:anchor="Par16" w:history="1">
        <w:r w:rsidRPr="00770705">
          <w:rPr>
            <w:rStyle w:val="ac"/>
            <w:rFonts w:ascii="Times New Roman" w:hAnsi="Times New Roman" w:cs="Times New Roman"/>
            <w:color w:val="000000" w:themeColor="text1"/>
            <w:sz w:val="28"/>
            <w:szCs w:val="28"/>
            <w:u w:val="none"/>
          </w:rPr>
          <w:t>подпунктами "в"</w:t>
        </w:r>
      </w:hyperlink>
      <w:r w:rsidRPr="00770705">
        <w:rPr>
          <w:rFonts w:ascii="Times New Roman" w:hAnsi="Times New Roman" w:cs="Times New Roman"/>
          <w:color w:val="000000" w:themeColor="text1"/>
          <w:sz w:val="28"/>
          <w:szCs w:val="28"/>
        </w:rPr>
        <w:t xml:space="preserve"> и </w:t>
      </w:r>
      <w:hyperlink w:anchor="Par17" w:history="1">
        <w:r w:rsidRPr="00770705">
          <w:rPr>
            <w:rStyle w:val="ac"/>
            <w:rFonts w:ascii="Times New Roman" w:hAnsi="Times New Roman" w:cs="Times New Roman"/>
            <w:color w:val="000000" w:themeColor="text1"/>
            <w:sz w:val="28"/>
            <w:szCs w:val="28"/>
            <w:u w:val="none"/>
          </w:rPr>
          <w:t>"г" пункта 3</w:t>
        </w:r>
      </w:hyperlink>
      <w:r w:rsidRPr="00770705">
        <w:rPr>
          <w:rFonts w:ascii="Times New Roman" w:hAnsi="Times New Roman" w:cs="Times New Roman"/>
          <w:color w:val="000000" w:themeColor="text1"/>
          <w:sz w:val="28"/>
          <w:szCs w:val="28"/>
        </w:rPr>
        <w:t xml:space="preserve"> настоящих Правил, распорядитель счета представляет в банк следующие документы:</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28. Распорядитель счета одновременно с подачей документов, предусмотренных </w:t>
      </w:r>
      <w:hyperlink w:anchor="Par84" w:history="1">
        <w:r w:rsidRPr="00770705">
          <w:rPr>
            <w:rStyle w:val="ac"/>
            <w:rFonts w:ascii="Times New Roman" w:hAnsi="Times New Roman" w:cs="Times New Roman"/>
            <w:color w:val="000000" w:themeColor="text1"/>
            <w:sz w:val="28"/>
            <w:szCs w:val="28"/>
            <w:u w:val="none"/>
          </w:rPr>
          <w:t>пунктами 26</w:t>
        </w:r>
      </w:hyperlink>
      <w:r w:rsidRPr="00770705">
        <w:rPr>
          <w:rFonts w:ascii="Times New Roman" w:hAnsi="Times New Roman" w:cs="Times New Roman"/>
          <w:color w:val="000000" w:themeColor="text1"/>
          <w:sz w:val="28"/>
          <w:szCs w:val="28"/>
        </w:rPr>
        <w:t xml:space="preserve"> и </w:t>
      </w:r>
      <w:hyperlink w:anchor="Par88" w:history="1">
        <w:r w:rsidRPr="00770705">
          <w:rPr>
            <w:rStyle w:val="ac"/>
            <w:rFonts w:ascii="Times New Roman" w:hAnsi="Times New Roman" w:cs="Times New Roman"/>
            <w:color w:val="000000" w:themeColor="text1"/>
            <w:sz w:val="28"/>
            <w:szCs w:val="28"/>
            <w:u w:val="none"/>
          </w:rPr>
          <w:t>27</w:t>
        </w:r>
      </w:hyperlink>
      <w:r w:rsidRPr="00770705">
        <w:rPr>
          <w:rFonts w:ascii="Times New Roman" w:hAnsi="Times New Roman" w:cs="Times New Roman"/>
          <w:color w:val="000000" w:themeColor="text1"/>
          <w:sz w:val="28"/>
          <w:szCs w:val="28"/>
        </w:rP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20" w:name="Par92"/>
      <w:bookmarkEnd w:id="20"/>
      <w:r w:rsidRPr="00770705">
        <w:rPr>
          <w:rFonts w:ascii="Times New Roman" w:hAnsi="Times New Roman" w:cs="Times New Roman"/>
          <w:color w:val="000000" w:themeColor="text1"/>
          <w:sz w:val="28"/>
          <w:szCs w:val="28"/>
        </w:rPr>
        <w:t xml:space="preserve">29. При направлении жилищной субсидии на цели, предусмотренные </w:t>
      </w:r>
      <w:hyperlink w:anchor="Par18" w:history="1">
        <w:r w:rsidRPr="00770705">
          <w:rPr>
            <w:rStyle w:val="ac"/>
            <w:rFonts w:ascii="Times New Roman" w:hAnsi="Times New Roman" w:cs="Times New Roman"/>
            <w:color w:val="000000" w:themeColor="text1"/>
            <w:sz w:val="28"/>
            <w:szCs w:val="28"/>
            <w:u w:val="none"/>
          </w:rPr>
          <w:t>подпунктами "д"</w:t>
        </w:r>
      </w:hyperlink>
      <w:r w:rsidRPr="00770705">
        <w:rPr>
          <w:rFonts w:ascii="Times New Roman" w:hAnsi="Times New Roman" w:cs="Times New Roman"/>
          <w:color w:val="000000" w:themeColor="text1"/>
          <w:sz w:val="28"/>
          <w:szCs w:val="28"/>
        </w:rPr>
        <w:t xml:space="preserve"> и </w:t>
      </w:r>
      <w:hyperlink w:anchor="Par19" w:history="1">
        <w:r w:rsidRPr="00770705">
          <w:rPr>
            <w:rStyle w:val="ac"/>
            <w:rFonts w:ascii="Times New Roman" w:hAnsi="Times New Roman" w:cs="Times New Roman"/>
            <w:color w:val="000000" w:themeColor="text1"/>
            <w:sz w:val="28"/>
            <w:szCs w:val="28"/>
            <w:u w:val="none"/>
          </w:rPr>
          <w:t>"е" пункта 3</w:t>
        </w:r>
      </w:hyperlink>
      <w:r w:rsidRPr="00770705">
        <w:rPr>
          <w:rFonts w:ascii="Times New Roman" w:hAnsi="Times New Roman" w:cs="Times New Roman"/>
          <w:color w:val="000000" w:themeColor="text1"/>
          <w:sz w:val="28"/>
          <w:szCs w:val="28"/>
        </w:rPr>
        <w:t xml:space="preserve"> настоящих Правил, распорядитель счета представляет в банк следующие документы:</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lastRenderedPageBreak/>
        <w:t xml:space="preserve">30. Распорядитель счета одновременно с подачей документов, предусмотренных </w:t>
      </w:r>
      <w:hyperlink w:anchor="Par92" w:history="1">
        <w:r w:rsidRPr="00770705">
          <w:rPr>
            <w:rStyle w:val="ac"/>
            <w:rFonts w:ascii="Times New Roman" w:hAnsi="Times New Roman" w:cs="Times New Roman"/>
            <w:color w:val="000000" w:themeColor="text1"/>
            <w:sz w:val="28"/>
            <w:szCs w:val="28"/>
            <w:u w:val="none"/>
          </w:rPr>
          <w:t>пунктом 29</w:t>
        </w:r>
      </w:hyperlink>
      <w:r w:rsidRPr="00770705">
        <w:rPr>
          <w:rFonts w:ascii="Times New Roman" w:hAnsi="Times New Roman" w:cs="Times New Roman"/>
          <w:color w:val="000000" w:themeColor="text1"/>
          <w:sz w:val="28"/>
          <w:szCs w:val="28"/>
        </w:rP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21" w:name="Par98"/>
      <w:bookmarkEnd w:id="21"/>
      <w:r w:rsidRPr="00770705">
        <w:rPr>
          <w:rFonts w:ascii="Times New Roman" w:hAnsi="Times New Roman" w:cs="Times New Roman"/>
          <w:color w:val="000000" w:themeColor="text1"/>
          <w:sz w:val="28"/>
          <w:szCs w:val="28"/>
        </w:rPr>
        <w:t xml:space="preserve">31. При направления жилищной субсидии на цели, предусмотренные </w:t>
      </w:r>
      <w:hyperlink w:anchor="Par20" w:history="1">
        <w:r w:rsidRPr="00770705">
          <w:rPr>
            <w:rStyle w:val="ac"/>
            <w:rFonts w:ascii="Times New Roman" w:hAnsi="Times New Roman" w:cs="Times New Roman"/>
            <w:color w:val="000000" w:themeColor="text1"/>
            <w:sz w:val="28"/>
            <w:szCs w:val="28"/>
            <w:u w:val="none"/>
          </w:rPr>
          <w:t>подпунктами "ж"</w:t>
        </w:r>
      </w:hyperlink>
      <w:r w:rsidRPr="00770705">
        <w:rPr>
          <w:rFonts w:ascii="Times New Roman" w:hAnsi="Times New Roman" w:cs="Times New Roman"/>
          <w:color w:val="000000" w:themeColor="text1"/>
          <w:sz w:val="28"/>
          <w:szCs w:val="28"/>
        </w:rPr>
        <w:t xml:space="preserve"> и </w:t>
      </w:r>
      <w:hyperlink w:anchor="Par21" w:history="1">
        <w:r w:rsidRPr="00770705">
          <w:rPr>
            <w:rStyle w:val="ac"/>
            <w:rFonts w:ascii="Times New Roman" w:hAnsi="Times New Roman" w:cs="Times New Roman"/>
            <w:color w:val="000000" w:themeColor="text1"/>
            <w:sz w:val="28"/>
            <w:szCs w:val="28"/>
            <w:u w:val="none"/>
          </w:rPr>
          <w:t>"з" пункта 3</w:t>
        </w:r>
      </w:hyperlink>
      <w:r w:rsidRPr="00770705">
        <w:rPr>
          <w:rFonts w:ascii="Times New Roman" w:hAnsi="Times New Roman" w:cs="Times New Roman"/>
          <w:color w:val="000000" w:themeColor="text1"/>
          <w:sz w:val="28"/>
          <w:szCs w:val="28"/>
        </w:rPr>
        <w:t xml:space="preserve"> настоящих Правил, распорядитель счета представляет в банк следующие документы:</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а) копия договора жилищного кредита;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ar20" w:history="1">
        <w:r w:rsidRPr="00770705">
          <w:rPr>
            <w:rStyle w:val="ac"/>
            <w:rFonts w:ascii="Times New Roman" w:hAnsi="Times New Roman" w:cs="Times New Roman"/>
            <w:color w:val="000000" w:themeColor="text1"/>
            <w:sz w:val="28"/>
            <w:szCs w:val="28"/>
            <w:u w:val="none"/>
          </w:rPr>
          <w:t>подпунктом "ж" пункта 3</w:t>
        </w:r>
      </w:hyperlink>
      <w:r w:rsidRPr="00770705">
        <w:rPr>
          <w:rFonts w:ascii="Times New Roman" w:hAnsi="Times New Roman" w:cs="Times New Roman"/>
          <w:color w:val="000000" w:themeColor="text1"/>
          <w:sz w:val="28"/>
          <w:szCs w:val="28"/>
        </w:rPr>
        <w:t xml:space="preserve"> настоящих Правил;</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ar21" w:history="1">
        <w:r w:rsidRPr="00770705">
          <w:rPr>
            <w:rStyle w:val="ac"/>
            <w:rFonts w:ascii="Times New Roman" w:hAnsi="Times New Roman" w:cs="Times New Roman"/>
            <w:color w:val="000000" w:themeColor="text1"/>
            <w:sz w:val="28"/>
            <w:szCs w:val="28"/>
            <w:u w:val="none"/>
          </w:rPr>
          <w:t>подпунктом "з" пункта 3</w:t>
        </w:r>
      </w:hyperlink>
      <w:r w:rsidRPr="00770705">
        <w:rPr>
          <w:rFonts w:ascii="Times New Roman" w:hAnsi="Times New Roman" w:cs="Times New Roman"/>
          <w:color w:val="000000" w:themeColor="text1"/>
          <w:sz w:val="28"/>
          <w:szCs w:val="28"/>
        </w:rPr>
        <w:t xml:space="preserve"> настоящих Правил;</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22" w:name="Par103"/>
      <w:bookmarkEnd w:id="22"/>
      <w:r w:rsidRPr="00770705">
        <w:rPr>
          <w:rFonts w:ascii="Times New Roman" w:hAnsi="Times New Roman" w:cs="Times New Roman"/>
          <w:color w:val="000000" w:themeColor="text1"/>
          <w:sz w:val="28"/>
          <w:szCs w:val="28"/>
        </w:rP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32. Распорядитель счета одновременно с подачей документов, указанных в </w:t>
      </w:r>
      <w:hyperlink w:anchor="Par98" w:history="1">
        <w:r w:rsidRPr="00770705">
          <w:rPr>
            <w:rStyle w:val="ac"/>
            <w:rFonts w:ascii="Times New Roman" w:hAnsi="Times New Roman" w:cs="Times New Roman"/>
            <w:color w:val="000000" w:themeColor="text1"/>
            <w:sz w:val="28"/>
            <w:szCs w:val="28"/>
            <w:u w:val="none"/>
          </w:rPr>
          <w:t>пункте 31</w:t>
        </w:r>
      </w:hyperlink>
      <w:r w:rsidRPr="00770705">
        <w:rPr>
          <w:rFonts w:ascii="Times New Roman" w:hAnsi="Times New Roman" w:cs="Times New Roman"/>
          <w:color w:val="000000" w:themeColor="text1"/>
          <w:sz w:val="28"/>
          <w:szCs w:val="28"/>
        </w:rPr>
        <w:t xml:space="preserve"> настоящих Правил, дает банку распоряжение на перечисление средств со своего банковского счета в счет погашения соответственно:</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w:t>
      </w:r>
      <w:r w:rsidRPr="00770705">
        <w:rPr>
          <w:rFonts w:ascii="Times New Roman" w:hAnsi="Times New Roman" w:cs="Times New Roman"/>
          <w:color w:val="000000" w:themeColor="text1"/>
          <w:sz w:val="28"/>
          <w:szCs w:val="28"/>
        </w:rPr>
        <w:lastRenderedPageBreak/>
        <w:t>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hyperlink r:id="rId39" w:history="1">
        <w:r w:rsidRPr="00770705">
          <w:rPr>
            <w:rStyle w:val="ac"/>
            <w:rFonts w:ascii="Times New Roman" w:hAnsi="Times New Roman" w:cs="Times New Roman"/>
            <w:color w:val="000000" w:themeColor="text1"/>
            <w:sz w:val="28"/>
            <w:szCs w:val="28"/>
            <w:u w:val="none"/>
          </w:rPr>
          <w:t>статьей 10</w:t>
        </w:r>
      </w:hyperlink>
      <w:r w:rsidRPr="00770705">
        <w:rPr>
          <w:rFonts w:ascii="Times New Roman" w:hAnsi="Times New Roman" w:cs="Times New Roman"/>
          <w:color w:val="000000" w:themeColor="text1"/>
          <w:sz w:val="28"/>
          <w:szCs w:val="28"/>
        </w:rPr>
        <w:t xml:space="preserve"> Федерального закона "О дополнительных мерах государственной поддержки семей, имеющих детей". 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33(1). 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hyperlink r:id="rId40"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или членам их семей, в случаях, если они указаны в одном свидетельстве участника Государственной </w:t>
      </w:r>
      <w:hyperlink r:id="rId41"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w:t>
      </w:r>
      <w:r w:rsidRPr="00770705">
        <w:rPr>
          <w:rFonts w:ascii="Times New Roman" w:hAnsi="Times New Roman" w:cs="Times New Roman"/>
          <w:color w:val="000000" w:themeColor="text1"/>
          <w:sz w:val="28"/>
          <w:szCs w:val="28"/>
        </w:rPr>
        <w:lastRenderedPageBreak/>
        <w:t>внуками), полнородными и неполнородными (имеющих общего отца или мать) братьями и сестрами) или усыновителями и усыновленными.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34. Банк в течение 3 рабочих дней с даты получения документов, указанных в </w:t>
      </w:r>
      <w:hyperlink w:anchor="Par84" w:history="1">
        <w:r w:rsidRPr="00770705">
          <w:rPr>
            <w:rStyle w:val="ac"/>
            <w:rFonts w:ascii="Times New Roman" w:hAnsi="Times New Roman" w:cs="Times New Roman"/>
            <w:color w:val="000000" w:themeColor="text1"/>
            <w:sz w:val="28"/>
            <w:szCs w:val="28"/>
            <w:u w:val="none"/>
          </w:rPr>
          <w:t>пунктах 26</w:t>
        </w:r>
      </w:hyperlink>
      <w:r w:rsidRPr="00770705">
        <w:rPr>
          <w:rFonts w:ascii="Times New Roman" w:hAnsi="Times New Roman" w:cs="Times New Roman"/>
          <w:color w:val="000000" w:themeColor="text1"/>
          <w:sz w:val="28"/>
          <w:szCs w:val="28"/>
        </w:rPr>
        <w:t xml:space="preserve">, </w:t>
      </w:r>
      <w:hyperlink w:anchor="Par88" w:history="1">
        <w:r w:rsidRPr="00770705">
          <w:rPr>
            <w:rStyle w:val="ac"/>
            <w:rFonts w:ascii="Times New Roman" w:hAnsi="Times New Roman" w:cs="Times New Roman"/>
            <w:color w:val="000000" w:themeColor="text1"/>
            <w:sz w:val="28"/>
            <w:szCs w:val="28"/>
            <w:u w:val="none"/>
          </w:rPr>
          <w:t>27</w:t>
        </w:r>
      </w:hyperlink>
      <w:r w:rsidRPr="00770705">
        <w:rPr>
          <w:rFonts w:ascii="Times New Roman" w:hAnsi="Times New Roman" w:cs="Times New Roman"/>
          <w:color w:val="000000" w:themeColor="text1"/>
          <w:sz w:val="28"/>
          <w:szCs w:val="28"/>
        </w:rPr>
        <w:t xml:space="preserve">, </w:t>
      </w:r>
      <w:hyperlink w:anchor="Par92" w:history="1">
        <w:r w:rsidRPr="00770705">
          <w:rPr>
            <w:rStyle w:val="ac"/>
            <w:rFonts w:ascii="Times New Roman" w:hAnsi="Times New Roman" w:cs="Times New Roman"/>
            <w:color w:val="000000" w:themeColor="text1"/>
            <w:sz w:val="28"/>
            <w:szCs w:val="28"/>
            <w:u w:val="none"/>
          </w:rPr>
          <w:t>29</w:t>
        </w:r>
      </w:hyperlink>
      <w:r w:rsidRPr="00770705">
        <w:rPr>
          <w:rFonts w:ascii="Times New Roman" w:hAnsi="Times New Roman" w:cs="Times New Roman"/>
          <w:color w:val="000000" w:themeColor="text1"/>
          <w:sz w:val="28"/>
          <w:szCs w:val="28"/>
        </w:rPr>
        <w:t xml:space="preserve"> и </w:t>
      </w:r>
      <w:hyperlink w:anchor="Par98" w:history="1">
        <w:r w:rsidRPr="00770705">
          <w:rPr>
            <w:rStyle w:val="ac"/>
            <w:rFonts w:ascii="Times New Roman" w:hAnsi="Times New Roman" w:cs="Times New Roman"/>
            <w:color w:val="000000" w:themeColor="text1"/>
            <w:sz w:val="28"/>
            <w:szCs w:val="28"/>
            <w:u w:val="none"/>
          </w:rPr>
          <w:t>31</w:t>
        </w:r>
      </w:hyperlink>
      <w:r w:rsidRPr="00770705">
        <w:rPr>
          <w:rFonts w:ascii="Times New Roman" w:hAnsi="Times New Roman" w:cs="Times New Roman"/>
          <w:color w:val="000000" w:themeColor="text1"/>
          <w:sz w:val="28"/>
          <w:szCs w:val="28"/>
        </w:rP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ar103" w:history="1">
        <w:r w:rsidRPr="00770705">
          <w:rPr>
            <w:rStyle w:val="ac"/>
            <w:rFonts w:ascii="Times New Roman" w:hAnsi="Times New Roman" w:cs="Times New Roman"/>
            <w:color w:val="000000" w:themeColor="text1"/>
            <w:sz w:val="28"/>
            <w:szCs w:val="28"/>
            <w:u w:val="none"/>
          </w:rPr>
          <w:t>подпунктом "д" пункта 31</w:t>
        </w:r>
      </w:hyperlink>
      <w:r w:rsidRPr="00770705">
        <w:rPr>
          <w:rFonts w:ascii="Times New Roman" w:hAnsi="Times New Roman" w:cs="Times New Roman"/>
          <w:color w:val="000000" w:themeColor="text1"/>
          <w:sz w:val="28"/>
          <w:szCs w:val="28"/>
        </w:rPr>
        <w:t xml:space="preserve"> настоящих Правил.</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ar84" w:history="1">
        <w:r w:rsidRPr="00770705">
          <w:rPr>
            <w:rStyle w:val="ac"/>
            <w:rFonts w:ascii="Times New Roman" w:hAnsi="Times New Roman" w:cs="Times New Roman"/>
            <w:color w:val="000000" w:themeColor="text1"/>
            <w:sz w:val="28"/>
            <w:szCs w:val="28"/>
            <w:u w:val="none"/>
          </w:rPr>
          <w:t>пунктами 26</w:t>
        </w:r>
      </w:hyperlink>
      <w:r w:rsidRPr="00770705">
        <w:rPr>
          <w:rFonts w:ascii="Times New Roman" w:hAnsi="Times New Roman" w:cs="Times New Roman"/>
          <w:color w:val="000000" w:themeColor="text1"/>
          <w:sz w:val="28"/>
          <w:szCs w:val="28"/>
        </w:rPr>
        <w:t xml:space="preserve">, </w:t>
      </w:r>
      <w:hyperlink w:anchor="Par88" w:history="1">
        <w:r w:rsidRPr="00770705">
          <w:rPr>
            <w:rStyle w:val="ac"/>
            <w:rFonts w:ascii="Times New Roman" w:hAnsi="Times New Roman" w:cs="Times New Roman"/>
            <w:color w:val="000000" w:themeColor="text1"/>
            <w:sz w:val="28"/>
            <w:szCs w:val="28"/>
            <w:u w:val="none"/>
          </w:rPr>
          <w:t>27</w:t>
        </w:r>
      </w:hyperlink>
      <w:r w:rsidRPr="00770705">
        <w:rPr>
          <w:rFonts w:ascii="Times New Roman" w:hAnsi="Times New Roman" w:cs="Times New Roman"/>
          <w:color w:val="000000" w:themeColor="text1"/>
          <w:sz w:val="28"/>
          <w:szCs w:val="28"/>
        </w:rPr>
        <w:t xml:space="preserve">, </w:t>
      </w:r>
      <w:hyperlink w:anchor="Par92" w:history="1">
        <w:r w:rsidRPr="00770705">
          <w:rPr>
            <w:rStyle w:val="ac"/>
            <w:rFonts w:ascii="Times New Roman" w:hAnsi="Times New Roman" w:cs="Times New Roman"/>
            <w:color w:val="000000" w:themeColor="text1"/>
            <w:sz w:val="28"/>
            <w:szCs w:val="28"/>
            <w:u w:val="none"/>
          </w:rPr>
          <w:t>29</w:t>
        </w:r>
      </w:hyperlink>
      <w:r w:rsidRPr="00770705">
        <w:rPr>
          <w:rFonts w:ascii="Times New Roman" w:hAnsi="Times New Roman" w:cs="Times New Roman"/>
          <w:color w:val="000000" w:themeColor="text1"/>
          <w:sz w:val="28"/>
          <w:szCs w:val="28"/>
        </w:rPr>
        <w:t xml:space="preserve"> и </w:t>
      </w:r>
      <w:hyperlink w:anchor="Par98" w:history="1">
        <w:r w:rsidRPr="00770705">
          <w:rPr>
            <w:rStyle w:val="ac"/>
            <w:rFonts w:ascii="Times New Roman" w:hAnsi="Times New Roman" w:cs="Times New Roman"/>
            <w:color w:val="000000" w:themeColor="text1"/>
            <w:sz w:val="28"/>
            <w:szCs w:val="28"/>
            <w:u w:val="none"/>
          </w:rPr>
          <w:t>31</w:t>
        </w:r>
      </w:hyperlink>
      <w:r w:rsidRPr="00770705">
        <w:rPr>
          <w:rFonts w:ascii="Times New Roman" w:hAnsi="Times New Roman" w:cs="Times New Roman"/>
          <w:color w:val="000000" w:themeColor="text1"/>
          <w:sz w:val="28"/>
          <w:szCs w:val="28"/>
        </w:rPr>
        <w:t xml:space="preserve"> настоящих Правил, в письменной форме с указанием причин отказа.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Оригиналы документов, указанных в </w:t>
      </w:r>
      <w:hyperlink w:anchor="Par84" w:history="1">
        <w:r w:rsidRPr="00770705">
          <w:rPr>
            <w:rStyle w:val="ac"/>
            <w:rFonts w:ascii="Times New Roman" w:hAnsi="Times New Roman" w:cs="Times New Roman"/>
            <w:color w:val="000000" w:themeColor="text1"/>
            <w:sz w:val="28"/>
            <w:szCs w:val="28"/>
            <w:u w:val="none"/>
          </w:rPr>
          <w:t>пунктах 26</w:t>
        </w:r>
      </w:hyperlink>
      <w:r w:rsidRPr="00770705">
        <w:rPr>
          <w:rFonts w:ascii="Times New Roman" w:hAnsi="Times New Roman" w:cs="Times New Roman"/>
          <w:color w:val="000000" w:themeColor="text1"/>
          <w:sz w:val="28"/>
          <w:szCs w:val="28"/>
        </w:rPr>
        <w:t xml:space="preserve">, </w:t>
      </w:r>
      <w:hyperlink w:anchor="Par88" w:history="1">
        <w:r w:rsidRPr="00770705">
          <w:rPr>
            <w:rStyle w:val="ac"/>
            <w:rFonts w:ascii="Times New Roman" w:hAnsi="Times New Roman" w:cs="Times New Roman"/>
            <w:color w:val="000000" w:themeColor="text1"/>
            <w:sz w:val="28"/>
            <w:szCs w:val="28"/>
            <w:u w:val="none"/>
          </w:rPr>
          <w:t>27</w:t>
        </w:r>
      </w:hyperlink>
      <w:r w:rsidRPr="00770705">
        <w:rPr>
          <w:rFonts w:ascii="Times New Roman" w:hAnsi="Times New Roman" w:cs="Times New Roman"/>
          <w:color w:val="000000" w:themeColor="text1"/>
          <w:sz w:val="28"/>
          <w:szCs w:val="28"/>
        </w:rPr>
        <w:t xml:space="preserve">, </w:t>
      </w:r>
      <w:hyperlink w:anchor="Par92" w:history="1">
        <w:r w:rsidRPr="00770705">
          <w:rPr>
            <w:rStyle w:val="ac"/>
            <w:rFonts w:ascii="Times New Roman" w:hAnsi="Times New Roman" w:cs="Times New Roman"/>
            <w:color w:val="000000" w:themeColor="text1"/>
            <w:sz w:val="28"/>
            <w:szCs w:val="28"/>
            <w:u w:val="none"/>
          </w:rPr>
          <w:t>29</w:t>
        </w:r>
      </w:hyperlink>
      <w:r w:rsidRPr="00770705">
        <w:rPr>
          <w:rFonts w:ascii="Times New Roman" w:hAnsi="Times New Roman" w:cs="Times New Roman"/>
          <w:color w:val="000000" w:themeColor="text1"/>
          <w:sz w:val="28"/>
          <w:szCs w:val="28"/>
        </w:rPr>
        <w:t xml:space="preserve"> и </w:t>
      </w:r>
      <w:hyperlink w:anchor="Par98" w:history="1">
        <w:r w:rsidRPr="00770705">
          <w:rPr>
            <w:rStyle w:val="ac"/>
            <w:rFonts w:ascii="Times New Roman" w:hAnsi="Times New Roman" w:cs="Times New Roman"/>
            <w:color w:val="000000" w:themeColor="text1"/>
            <w:sz w:val="28"/>
            <w:szCs w:val="28"/>
            <w:u w:val="none"/>
          </w:rPr>
          <w:t>31</w:t>
        </w:r>
      </w:hyperlink>
      <w:r w:rsidRPr="00770705">
        <w:rPr>
          <w:rFonts w:ascii="Times New Roman" w:hAnsi="Times New Roman" w:cs="Times New Roman"/>
          <w:color w:val="000000" w:themeColor="text1"/>
          <w:sz w:val="28"/>
          <w:szCs w:val="28"/>
        </w:rP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w:t>
      </w:r>
      <w:r w:rsidRPr="00770705">
        <w:rPr>
          <w:rFonts w:ascii="Times New Roman" w:hAnsi="Times New Roman" w:cs="Times New Roman"/>
          <w:color w:val="000000" w:themeColor="text1"/>
          <w:sz w:val="28"/>
          <w:szCs w:val="28"/>
        </w:rPr>
        <w:lastRenderedPageBreak/>
        <w:t>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номер и дата заявки банка;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фамилия, имя, отчество (при наличии) владельца сертификата;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серия и номер сертификата;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размер жилищной субсидии, подлежащей перечислению.</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13" w:history="1">
        <w:r w:rsidRPr="00770705">
          <w:rPr>
            <w:rStyle w:val="ac"/>
            <w:rFonts w:ascii="Times New Roman" w:hAnsi="Times New Roman" w:cs="Times New Roman"/>
            <w:color w:val="000000" w:themeColor="text1"/>
            <w:sz w:val="28"/>
            <w:szCs w:val="28"/>
            <w:u w:val="none"/>
          </w:rPr>
          <w:t>пунктом 3</w:t>
        </w:r>
      </w:hyperlink>
      <w:r w:rsidRPr="00770705">
        <w:rPr>
          <w:rFonts w:ascii="Times New Roman" w:hAnsi="Times New Roman" w:cs="Times New Roman"/>
          <w:color w:val="000000" w:themeColor="text1"/>
          <w:sz w:val="28"/>
          <w:szCs w:val="28"/>
        </w:rPr>
        <w:t xml:space="preserve"> настоящих Правил.</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23" w:name="Par129"/>
      <w:bookmarkEnd w:id="23"/>
      <w:r w:rsidRPr="00770705">
        <w:rPr>
          <w:rFonts w:ascii="Times New Roman" w:hAnsi="Times New Roman" w:cs="Times New Roman"/>
          <w:color w:val="000000" w:themeColor="text1"/>
          <w:sz w:val="28"/>
          <w:szCs w:val="28"/>
        </w:rP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ar13" w:history="1">
        <w:r w:rsidRPr="00770705">
          <w:rPr>
            <w:rStyle w:val="ac"/>
            <w:rFonts w:ascii="Times New Roman" w:hAnsi="Times New Roman" w:cs="Times New Roman"/>
            <w:color w:val="000000" w:themeColor="text1"/>
            <w:sz w:val="28"/>
            <w:szCs w:val="28"/>
            <w:u w:val="none"/>
          </w:rPr>
          <w:t>пунктом 3</w:t>
        </w:r>
      </w:hyperlink>
      <w:r w:rsidRPr="00770705">
        <w:rPr>
          <w:rFonts w:ascii="Times New Roman" w:hAnsi="Times New Roman" w:cs="Times New Roman"/>
          <w:color w:val="000000" w:themeColor="text1"/>
          <w:sz w:val="28"/>
          <w:szCs w:val="28"/>
        </w:rPr>
        <w:t xml:space="preserve"> настоящих Правил, по каждому сертификату отдельно.</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ar129" w:history="1">
        <w:r w:rsidRPr="00770705">
          <w:rPr>
            <w:rStyle w:val="ac"/>
            <w:rFonts w:ascii="Times New Roman" w:hAnsi="Times New Roman" w:cs="Times New Roman"/>
            <w:color w:val="000000" w:themeColor="text1"/>
            <w:sz w:val="28"/>
            <w:szCs w:val="28"/>
            <w:u w:val="none"/>
          </w:rPr>
          <w:t>пункте 38</w:t>
        </w:r>
      </w:hyperlink>
      <w:r w:rsidRPr="00770705">
        <w:rPr>
          <w:rFonts w:ascii="Times New Roman" w:hAnsi="Times New Roman" w:cs="Times New Roman"/>
          <w:color w:val="000000" w:themeColor="text1"/>
          <w:sz w:val="28"/>
          <w:szCs w:val="28"/>
        </w:rPr>
        <w:t xml:space="preserve"> настоящих Правил, осуществляет учет оплаченных сертификатов, формирует и ведет единый реестр оплаченных сертификатов. Выписки </w:t>
      </w:r>
      <w:r w:rsidRPr="00770705">
        <w:rPr>
          <w:rFonts w:ascii="Times New Roman" w:hAnsi="Times New Roman" w:cs="Times New Roman"/>
          <w:color w:val="000000" w:themeColor="text1"/>
          <w:sz w:val="28"/>
          <w:szCs w:val="28"/>
        </w:rPr>
        <w:lastRenderedPageBreak/>
        <w:t>из реестра оплаченных сертификатов ежемесячно направляются в Министерство внутренних дел Российской Федерации.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42" w:history="1">
        <w:r w:rsidRPr="00770705">
          <w:rPr>
            <w:rStyle w:val="ac"/>
            <w:rFonts w:ascii="Times New Roman" w:hAnsi="Times New Roman" w:cs="Times New Roman"/>
            <w:color w:val="000000" w:themeColor="text1"/>
            <w:sz w:val="28"/>
            <w:szCs w:val="28"/>
            <w:u w:val="none"/>
          </w:rPr>
          <w:t>программой</w:t>
        </w:r>
      </w:hyperlink>
      <w:r w:rsidRPr="00770705">
        <w:rPr>
          <w:rFonts w:ascii="Times New Roman" w:hAnsi="Times New Roman" w:cs="Times New Roman"/>
          <w:color w:val="000000" w:themeColor="text1"/>
          <w:sz w:val="28"/>
          <w:szCs w:val="28"/>
        </w:rPr>
        <w:t>.</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43"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и (или) каждым членом его семьи гражданства Российской Федерации).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4"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в случае его добровольного отказа от получения жилищной субсидии или исключения его из соответствующего списка получателей жилищной субсидии в связи с неиспользованием ранее выданного сертификата.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24" w:name="Par135"/>
      <w:bookmarkEnd w:id="24"/>
      <w:r w:rsidRPr="00770705">
        <w:rPr>
          <w:rFonts w:ascii="Times New Roman" w:hAnsi="Times New Roman" w:cs="Times New Roman"/>
          <w:color w:val="000000" w:themeColor="text1"/>
          <w:sz w:val="28"/>
          <w:szCs w:val="28"/>
        </w:rPr>
        <w:t xml:space="preserve">43. Переселенец вправе самостоятельно или через законного представителя обратиться в территориальный орган Министерства внутренних дел Российской Федерации по месту постановки на учет в качестве участника (члена семьи участника) Государственной </w:t>
      </w:r>
      <w:hyperlink r:id="rId45"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с заявлением о замене сертификата в следующих случаях:</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а) изменение персональных данных лиц, указанных в сертификате, - в течение срока действия сертификата;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б) непредставление сертификата в банк до истечения срока, установленного </w:t>
      </w:r>
      <w:hyperlink w:anchor="Par27" w:history="1">
        <w:r w:rsidRPr="00770705">
          <w:rPr>
            <w:rStyle w:val="ac"/>
            <w:rFonts w:ascii="Times New Roman" w:hAnsi="Times New Roman" w:cs="Times New Roman"/>
            <w:color w:val="000000" w:themeColor="text1"/>
            <w:sz w:val="28"/>
            <w:szCs w:val="28"/>
            <w:u w:val="none"/>
          </w:rPr>
          <w:t>абзацем вторым пункта 8</w:t>
        </w:r>
      </w:hyperlink>
      <w:r w:rsidRPr="00770705">
        <w:rPr>
          <w:rFonts w:ascii="Times New Roman" w:hAnsi="Times New Roman" w:cs="Times New Roman"/>
          <w:color w:val="000000" w:themeColor="text1"/>
          <w:sz w:val="28"/>
          <w:szCs w:val="28"/>
        </w:rPr>
        <w:t xml:space="preserve"> настоящих Правил, - в течение 3 месяцев с даты окончания указанного срока;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в) нереализация права на получение жилищной субсидии до истечения срока, установленного </w:t>
      </w:r>
      <w:hyperlink w:anchor="Par28" w:history="1">
        <w:r w:rsidRPr="00770705">
          <w:rPr>
            <w:rStyle w:val="ac"/>
            <w:rFonts w:ascii="Times New Roman" w:hAnsi="Times New Roman" w:cs="Times New Roman"/>
            <w:color w:val="000000" w:themeColor="text1"/>
            <w:sz w:val="28"/>
            <w:szCs w:val="28"/>
            <w:u w:val="none"/>
          </w:rPr>
          <w:t>абзацем третьим пункта 8</w:t>
        </w:r>
      </w:hyperlink>
      <w:r w:rsidRPr="00770705">
        <w:rPr>
          <w:rFonts w:ascii="Times New Roman" w:hAnsi="Times New Roman" w:cs="Times New Roman"/>
          <w:color w:val="000000" w:themeColor="text1"/>
          <w:sz w:val="28"/>
          <w:szCs w:val="28"/>
        </w:rPr>
        <w:t xml:space="preserve"> настоящих Правил, - в течение 3 месяцев с даты окончания указанного срока.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25" w:name="Par140"/>
      <w:bookmarkEnd w:id="25"/>
      <w:r w:rsidRPr="00770705">
        <w:rPr>
          <w:rFonts w:ascii="Times New Roman" w:hAnsi="Times New Roman" w:cs="Times New Roman"/>
          <w:color w:val="000000" w:themeColor="text1"/>
          <w:sz w:val="28"/>
          <w:szCs w:val="28"/>
        </w:rPr>
        <w:t xml:space="preserve">44. В случае утраты переселенцем статуса участника (члена семьи участника) Государственной </w:t>
      </w:r>
      <w:hyperlink r:id="rId46"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вследствие решения территориального органа Министерства внутренних дел Российской Федерации о лишении этого статуса, вследствие добровольного отказа от него либо в связи со смертью участника Государственной </w:t>
      </w:r>
      <w:hyperlink r:id="rId47"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с признанием его в установленном порядке безвестно отсутствующим или объявлением его умершим и при сохранении соответствующего статуса за иными лицами, указанными в сертификате, а также в случае расторжения брака между супругами, один из которых является участником Государственной </w:t>
      </w:r>
      <w:hyperlink r:id="rId48"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каждый из переселенцев, указанных в сертификате и сохранивших соответствующий статус, не позднее 3 месяцев со дня окончания срока действия сертификата вправе самостоятельно или через законного представителя обратиться в территориальный орган Министерства внутренних дел Российской Федерации по </w:t>
      </w:r>
      <w:r w:rsidRPr="00770705">
        <w:rPr>
          <w:rFonts w:ascii="Times New Roman" w:hAnsi="Times New Roman" w:cs="Times New Roman"/>
          <w:color w:val="000000" w:themeColor="text1"/>
          <w:sz w:val="28"/>
          <w:szCs w:val="28"/>
        </w:rPr>
        <w:lastRenderedPageBreak/>
        <w:t xml:space="preserve">месту постановки на учет в качестве участника (члена семьи участника) Государственной </w:t>
      </w:r>
      <w:hyperlink r:id="rId49" w:history="1">
        <w:r w:rsidRPr="00770705">
          <w:rPr>
            <w:rStyle w:val="ac"/>
            <w:rFonts w:ascii="Times New Roman" w:hAnsi="Times New Roman" w:cs="Times New Roman"/>
            <w:color w:val="000000" w:themeColor="text1"/>
            <w:sz w:val="28"/>
            <w:szCs w:val="28"/>
            <w:u w:val="none"/>
          </w:rPr>
          <w:t>программы</w:t>
        </w:r>
      </w:hyperlink>
      <w:r w:rsidRPr="00770705">
        <w:rPr>
          <w:rFonts w:ascii="Times New Roman" w:hAnsi="Times New Roman" w:cs="Times New Roman"/>
          <w:color w:val="000000" w:themeColor="text1"/>
          <w:sz w:val="28"/>
          <w:szCs w:val="28"/>
        </w:rPr>
        <w:t xml:space="preserve"> с заявлением о выдаче сертификата.</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bookmarkStart w:id="26" w:name="Par142"/>
      <w:bookmarkEnd w:id="26"/>
      <w:r w:rsidRPr="00770705">
        <w:rPr>
          <w:rFonts w:ascii="Times New Roman" w:hAnsi="Times New Roman" w:cs="Times New Roman"/>
          <w:color w:val="000000" w:themeColor="text1"/>
          <w:sz w:val="28"/>
          <w:szCs w:val="28"/>
        </w:rP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50" w:history="1">
        <w:r w:rsidRPr="00770705">
          <w:rPr>
            <w:rStyle w:val="ac"/>
            <w:rFonts w:ascii="Times New Roman" w:hAnsi="Times New Roman" w:cs="Times New Roman"/>
            <w:color w:val="000000" w:themeColor="text1"/>
            <w:sz w:val="28"/>
            <w:szCs w:val="28"/>
            <w:u w:val="none"/>
          </w:rPr>
          <w:t>порядок</w:t>
        </w:r>
      </w:hyperlink>
      <w:r w:rsidRPr="00770705">
        <w:rPr>
          <w:rFonts w:ascii="Times New Roman" w:hAnsi="Times New Roman" w:cs="Times New Roman"/>
          <w:color w:val="000000" w:themeColor="text1"/>
          <w:sz w:val="28"/>
          <w:szCs w:val="28"/>
        </w:rPr>
        <w:t xml:space="preserve"> их рассмотрения устанавливаются Министерством внутренних дел Российской Федерации.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По истечении сроков подачи заявления о замене сертификата или о выдаче сертификата, указанных в </w:t>
      </w:r>
      <w:hyperlink w:anchor="Par135" w:history="1">
        <w:r w:rsidRPr="00770705">
          <w:rPr>
            <w:rStyle w:val="ac"/>
            <w:rFonts w:ascii="Times New Roman" w:hAnsi="Times New Roman" w:cs="Times New Roman"/>
            <w:color w:val="000000" w:themeColor="text1"/>
            <w:sz w:val="28"/>
            <w:szCs w:val="28"/>
            <w:u w:val="none"/>
          </w:rPr>
          <w:t>пунктах 43</w:t>
        </w:r>
      </w:hyperlink>
      <w:r w:rsidRPr="00770705">
        <w:rPr>
          <w:rFonts w:ascii="Times New Roman" w:hAnsi="Times New Roman" w:cs="Times New Roman"/>
          <w:color w:val="000000" w:themeColor="text1"/>
          <w:sz w:val="28"/>
          <w:szCs w:val="28"/>
        </w:rPr>
        <w:t xml:space="preserve"> и </w:t>
      </w:r>
      <w:hyperlink w:anchor="Par140" w:history="1">
        <w:r w:rsidRPr="00770705">
          <w:rPr>
            <w:rStyle w:val="ac"/>
            <w:rFonts w:ascii="Times New Roman" w:hAnsi="Times New Roman" w:cs="Times New Roman"/>
            <w:color w:val="000000" w:themeColor="text1"/>
            <w:sz w:val="28"/>
            <w:szCs w:val="28"/>
            <w:u w:val="none"/>
          </w:rPr>
          <w:t>44</w:t>
        </w:r>
      </w:hyperlink>
      <w:r w:rsidRPr="00770705">
        <w:rPr>
          <w:rFonts w:ascii="Times New Roman" w:hAnsi="Times New Roman" w:cs="Times New Roman"/>
          <w:color w:val="000000" w:themeColor="text1"/>
          <w:sz w:val="28"/>
          <w:szCs w:val="28"/>
        </w:rPr>
        <w:t xml:space="preserve"> настоящих Правил, переселенцы исключаются из соответствующего списка получателей жилищной субсидии.</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46. Информация о поступивших заявлениях о замене сертификата или о выдаче сертификата учитывается Министерством внутренних дел Российской Федерации при подготовке заявки на выпуск сертификатов в пределах остатка средств, предусмотренных для предоставления жилищных субсидий.</w:t>
      </w:r>
    </w:p>
    <w:p w:rsidR="00770705" w:rsidRPr="00770705" w:rsidRDefault="00770705" w:rsidP="00770705">
      <w:pPr>
        <w:spacing w:after="0" w:line="240" w:lineRule="auto"/>
        <w:ind w:firstLine="567"/>
        <w:jc w:val="both"/>
        <w:rPr>
          <w:rFonts w:ascii="Times New Roman" w:hAnsi="Times New Roman" w:cs="Times New Roman"/>
          <w:color w:val="000000" w:themeColor="text1"/>
          <w:sz w:val="28"/>
          <w:szCs w:val="28"/>
        </w:rPr>
      </w:pPr>
      <w:r w:rsidRPr="00770705">
        <w:rPr>
          <w:rFonts w:ascii="Times New Roman" w:hAnsi="Times New Roman" w:cs="Times New Roman"/>
          <w:color w:val="000000" w:themeColor="text1"/>
          <w:sz w:val="28"/>
          <w:szCs w:val="28"/>
        </w:rPr>
        <w:t xml:space="preserve">47. Министерство внутренних дел Российской Федерации до 20-го числа месяца, следующего за кварталом, в котором в соответствии с </w:t>
      </w:r>
      <w:hyperlink w:anchor="Par76" w:history="1">
        <w:r w:rsidRPr="00770705">
          <w:rPr>
            <w:rStyle w:val="ac"/>
            <w:rFonts w:ascii="Times New Roman" w:hAnsi="Times New Roman" w:cs="Times New Roman"/>
            <w:color w:val="000000" w:themeColor="text1"/>
            <w:sz w:val="28"/>
            <w:szCs w:val="28"/>
            <w:u w:val="none"/>
          </w:rPr>
          <w:t>пунктом 22</w:t>
        </w:r>
      </w:hyperlink>
      <w:r w:rsidRPr="00770705">
        <w:rPr>
          <w:rFonts w:ascii="Times New Roman" w:hAnsi="Times New Roman" w:cs="Times New Roman"/>
          <w:color w:val="000000" w:themeColor="text1"/>
          <w:sz w:val="28"/>
          <w:szCs w:val="28"/>
        </w:rPr>
        <w:t xml:space="preserve"> настоящих Правил был издан приказ о выпуске сертификатов, производит в соответствии с </w:t>
      </w:r>
      <w:hyperlink w:anchor="Par77" w:history="1">
        <w:r w:rsidRPr="00770705">
          <w:rPr>
            <w:rStyle w:val="ac"/>
            <w:rFonts w:ascii="Times New Roman" w:hAnsi="Times New Roman" w:cs="Times New Roman"/>
            <w:color w:val="000000" w:themeColor="text1"/>
            <w:sz w:val="28"/>
            <w:szCs w:val="28"/>
            <w:u w:val="none"/>
          </w:rPr>
          <w:t>пунктом 23</w:t>
        </w:r>
      </w:hyperlink>
      <w:r w:rsidRPr="00770705">
        <w:rPr>
          <w:rFonts w:ascii="Times New Roman" w:hAnsi="Times New Roman" w:cs="Times New Roman"/>
          <w:color w:val="000000" w:themeColor="text1"/>
          <w:sz w:val="28"/>
          <w:szCs w:val="28"/>
        </w:rPr>
        <w:t xml:space="preserve"> настоящих Правил оформление и выдачу сертификатов переселенцам, чьи заявления о замене сертификата или о выдаче сертификата были учтены при подготовке заявки на выпуск сертификатов, без внесения изменений в соответствующие списки получателей жилищной субсидии.</w:t>
      </w:r>
    </w:p>
    <w:p w:rsidR="00303B6F" w:rsidRPr="00770705" w:rsidRDefault="00303B6F">
      <w:pPr>
        <w:rPr>
          <w:color w:val="000000" w:themeColor="text1"/>
        </w:rPr>
      </w:pPr>
    </w:p>
    <w:sectPr w:rsidR="00303B6F" w:rsidRPr="00770705" w:rsidSect="0077070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05"/>
    <w:rsid w:val="00303B6F"/>
    <w:rsid w:val="00770705"/>
    <w:rsid w:val="00D9629B"/>
    <w:rsid w:val="00EB3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DDBB"/>
  <w15:chartTrackingRefBased/>
  <w15:docId w15:val="{0D0F7B00-4EFB-491D-B63B-23DAAE0C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07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707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707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707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707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707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707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07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707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70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7070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7070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7070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7070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707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70705"/>
    <w:rPr>
      <w:rFonts w:eastAsiaTheme="majorEastAsia" w:cstheme="majorBidi"/>
      <w:color w:val="595959" w:themeColor="text1" w:themeTint="A6"/>
    </w:rPr>
  </w:style>
  <w:style w:type="character" w:customStyle="1" w:styleId="80">
    <w:name w:val="Заголовок 8 Знак"/>
    <w:basedOn w:val="a0"/>
    <w:link w:val="8"/>
    <w:uiPriority w:val="9"/>
    <w:semiHidden/>
    <w:rsid w:val="007707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70705"/>
    <w:rPr>
      <w:rFonts w:eastAsiaTheme="majorEastAsia" w:cstheme="majorBidi"/>
      <w:color w:val="272727" w:themeColor="text1" w:themeTint="D8"/>
    </w:rPr>
  </w:style>
  <w:style w:type="paragraph" w:styleId="a3">
    <w:name w:val="Title"/>
    <w:basedOn w:val="a"/>
    <w:next w:val="a"/>
    <w:link w:val="a4"/>
    <w:uiPriority w:val="10"/>
    <w:qFormat/>
    <w:rsid w:val="00770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707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70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7070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70705"/>
    <w:pPr>
      <w:spacing w:before="160"/>
      <w:jc w:val="center"/>
    </w:pPr>
    <w:rPr>
      <w:i/>
      <w:iCs/>
      <w:color w:val="404040" w:themeColor="text1" w:themeTint="BF"/>
    </w:rPr>
  </w:style>
  <w:style w:type="character" w:customStyle="1" w:styleId="22">
    <w:name w:val="Цитата 2 Знак"/>
    <w:basedOn w:val="a0"/>
    <w:link w:val="21"/>
    <w:uiPriority w:val="29"/>
    <w:rsid w:val="00770705"/>
    <w:rPr>
      <w:i/>
      <w:iCs/>
      <w:color w:val="404040" w:themeColor="text1" w:themeTint="BF"/>
    </w:rPr>
  </w:style>
  <w:style w:type="paragraph" w:styleId="a7">
    <w:name w:val="List Paragraph"/>
    <w:basedOn w:val="a"/>
    <w:uiPriority w:val="34"/>
    <w:qFormat/>
    <w:rsid w:val="00770705"/>
    <w:pPr>
      <w:ind w:left="720"/>
      <w:contextualSpacing/>
    </w:pPr>
  </w:style>
  <w:style w:type="character" w:styleId="a8">
    <w:name w:val="Intense Emphasis"/>
    <w:basedOn w:val="a0"/>
    <w:uiPriority w:val="21"/>
    <w:qFormat/>
    <w:rsid w:val="00770705"/>
    <w:rPr>
      <w:i/>
      <w:iCs/>
      <w:color w:val="2F5496" w:themeColor="accent1" w:themeShade="BF"/>
    </w:rPr>
  </w:style>
  <w:style w:type="paragraph" w:styleId="a9">
    <w:name w:val="Intense Quote"/>
    <w:basedOn w:val="a"/>
    <w:next w:val="a"/>
    <w:link w:val="aa"/>
    <w:uiPriority w:val="30"/>
    <w:qFormat/>
    <w:rsid w:val="00770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70705"/>
    <w:rPr>
      <w:i/>
      <w:iCs/>
      <w:color w:val="2F5496" w:themeColor="accent1" w:themeShade="BF"/>
    </w:rPr>
  </w:style>
  <w:style w:type="character" w:styleId="ab">
    <w:name w:val="Intense Reference"/>
    <w:basedOn w:val="a0"/>
    <w:uiPriority w:val="32"/>
    <w:qFormat/>
    <w:rsid w:val="00770705"/>
    <w:rPr>
      <w:b/>
      <w:bCs/>
      <w:smallCaps/>
      <w:color w:val="2F5496" w:themeColor="accent1" w:themeShade="BF"/>
      <w:spacing w:val="5"/>
    </w:rPr>
  </w:style>
  <w:style w:type="character" w:styleId="ac">
    <w:name w:val="Hyperlink"/>
    <w:basedOn w:val="a0"/>
    <w:uiPriority w:val="99"/>
    <w:unhideWhenUsed/>
    <w:rsid w:val="00770705"/>
    <w:rPr>
      <w:color w:val="0563C1" w:themeColor="hyperlink"/>
      <w:u w:val="single"/>
    </w:rPr>
  </w:style>
  <w:style w:type="character" w:styleId="ad">
    <w:name w:val="Unresolved Mention"/>
    <w:basedOn w:val="a0"/>
    <w:uiPriority w:val="99"/>
    <w:semiHidden/>
    <w:unhideWhenUsed/>
    <w:rsid w:val="00770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7882&amp;dst=100019" TargetMode="External"/><Relationship Id="rId18" Type="http://schemas.openxmlformats.org/officeDocument/2006/relationships/hyperlink" Target="https://login.consultant.ru/link/?req=doc&amp;base=LAW&amp;n=486160&amp;dst=2" TargetMode="External"/><Relationship Id="rId26" Type="http://schemas.openxmlformats.org/officeDocument/2006/relationships/hyperlink" Target="https://login.consultant.ru/link/?req=doc&amp;base=LAW&amp;n=466342&amp;dst=100142" TargetMode="External"/><Relationship Id="rId39" Type="http://schemas.openxmlformats.org/officeDocument/2006/relationships/hyperlink" Target="https://login.consultant.ru/link/?req=doc&amp;base=LAW&amp;n=507304&amp;dst=10009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6160&amp;dst=2" TargetMode="External"/><Relationship Id="rId34" Type="http://schemas.openxmlformats.org/officeDocument/2006/relationships/hyperlink" Target="https://login.consultant.ru/link/?req=doc&amp;base=LAW&amp;n=392546&amp;dst=100088" TargetMode="External"/><Relationship Id="rId42" Type="http://schemas.openxmlformats.org/officeDocument/2006/relationships/hyperlink" Target="https://login.consultant.ru/link/?req=doc&amp;base=LAW&amp;n=486160&amp;dst=2" TargetMode="External"/><Relationship Id="rId47" Type="http://schemas.openxmlformats.org/officeDocument/2006/relationships/hyperlink" Target="https://login.consultant.ru/link/?req=doc&amp;base=LAW&amp;n=486160&amp;dst=2" TargetMode="External"/><Relationship Id="rId50" Type="http://schemas.openxmlformats.org/officeDocument/2006/relationships/hyperlink" Target="https://login.consultant.ru/link/?req=doc&amp;base=LAW&amp;n=466342&amp;dst=100341" TargetMode="External"/><Relationship Id="rId7" Type="http://schemas.openxmlformats.org/officeDocument/2006/relationships/hyperlink" Target="https://login.consultant.ru/link/?req=doc&amp;base=LAW&amp;n=486160&amp;dst=2" TargetMode="External"/><Relationship Id="rId12" Type="http://schemas.openxmlformats.org/officeDocument/2006/relationships/hyperlink" Target="https://login.consultant.ru/link/?req=doc&amp;base=LAW&amp;n=486160&amp;dst=2" TargetMode="External"/><Relationship Id="rId17" Type="http://schemas.openxmlformats.org/officeDocument/2006/relationships/hyperlink" Target="https://login.consultant.ru/link/?req=doc&amp;base=LAW&amp;n=466342&amp;dst=100055" TargetMode="External"/><Relationship Id="rId25" Type="http://schemas.openxmlformats.org/officeDocument/2006/relationships/hyperlink" Target="https://login.consultant.ru/link/?req=doc&amp;base=LAW&amp;n=503686" TargetMode="External"/><Relationship Id="rId33" Type="http://schemas.openxmlformats.org/officeDocument/2006/relationships/hyperlink" Target="https://login.consultant.ru/link/?req=doc&amp;base=LAW&amp;n=392546&amp;dst=100068" TargetMode="External"/><Relationship Id="rId38" Type="http://schemas.openxmlformats.org/officeDocument/2006/relationships/hyperlink" Target="https://login.consultant.ru/link/?req=doc&amp;base=LAW&amp;n=475222&amp;dst=100214" TargetMode="External"/><Relationship Id="rId46" Type="http://schemas.openxmlformats.org/officeDocument/2006/relationships/hyperlink" Target="https://login.consultant.ru/link/?req=doc&amp;base=LAW&amp;n=486160&amp;dst=2" TargetMode="External"/><Relationship Id="rId2" Type="http://schemas.openxmlformats.org/officeDocument/2006/relationships/settings" Target="settings.xml"/><Relationship Id="rId16" Type="http://schemas.openxmlformats.org/officeDocument/2006/relationships/hyperlink" Target="https://login.consultant.ru/link/?req=doc&amp;base=LAW&amp;n=466342&amp;dst=100026" TargetMode="External"/><Relationship Id="rId20" Type="http://schemas.openxmlformats.org/officeDocument/2006/relationships/hyperlink" Target="https://login.consultant.ru/link/?req=doc&amp;base=LAW&amp;n=486160&amp;dst=2" TargetMode="External"/><Relationship Id="rId29" Type="http://schemas.openxmlformats.org/officeDocument/2006/relationships/hyperlink" Target="https://login.consultant.ru/link/?req=doc&amp;base=LAW&amp;n=466342&amp;dst=100221" TargetMode="External"/><Relationship Id="rId41" Type="http://schemas.openxmlformats.org/officeDocument/2006/relationships/hyperlink" Target="https://login.consultant.ru/link/?req=doc&amp;base=LAW&amp;n=486160&amp;dst=2" TargetMode="External"/><Relationship Id="rId1" Type="http://schemas.openxmlformats.org/officeDocument/2006/relationships/styles" Target="styles.xml"/><Relationship Id="rId6" Type="http://schemas.openxmlformats.org/officeDocument/2006/relationships/hyperlink" Target="https://login.consultant.ru/link/?req=doc&amp;base=LAW&amp;n=507882&amp;dst=100019" TargetMode="External"/><Relationship Id="rId11" Type="http://schemas.openxmlformats.org/officeDocument/2006/relationships/hyperlink" Target="https://login.consultant.ru/link/?req=doc&amp;base=LAW&amp;n=392546&amp;dst=100043" TargetMode="External"/><Relationship Id="rId24" Type="http://schemas.openxmlformats.org/officeDocument/2006/relationships/hyperlink" Target="https://login.consultant.ru/link/?req=doc&amp;base=LAW&amp;n=486160&amp;dst=2" TargetMode="External"/><Relationship Id="rId32" Type="http://schemas.openxmlformats.org/officeDocument/2006/relationships/hyperlink" Target="https://login.consultant.ru/link/?req=doc&amp;base=LAW&amp;n=486160&amp;dst=2" TargetMode="External"/><Relationship Id="rId37" Type="http://schemas.openxmlformats.org/officeDocument/2006/relationships/hyperlink" Target="https://login.consultant.ru/link/?req=doc&amp;base=LAW&amp;n=466342&amp;dst=100265" TargetMode="External"/><Relationship Id="rId40" Type="http://schemas.openxmlformats.org/officeDocument/2006/relationships/hyperlink" Target="https://login.consultant.ru/link/?req=doc&amp;base=LAW&amp;n=486160&amp;dst=2" TargetMode="External"/><Relationship Id="rId45" Type="http://schemas.openxmlformats.org/officeDocument/2006/relationships/hyperlink" Target="https://login.consultant.ru/link/?req=doc&amp;base=LAW&amp;n=486160&amp;dst=2" TargetMode="External"/><Relationship Id="rId5" Type="http://schemas.openxmlformats.org/officeDocument/2006/relationships/hyperlink" Target="https://login.consultant.ru/link/?req=doc&amp;base=LAW&amp;n=486160&amp;dst=186" TargetMode="External"/><Relationship Id="rId15" Type="http://schemas.openxmlformats.org/officeDocument/2006/relationships/hyperlink" Target="https://login.consultant.ru/link/?req=doc&amp;base=LAW&amp;n=486160&amp;dst=2" TargetMode="External"/><Relationship Id="rId23" Type="http://schemas.openxmlformats.org/officeDocument/2006/relationships/hyperlink" Target="https://login.consultant.ru/link/?req=doc&amp;base=LAW&amp;n=486160&amp;dst=2" TargetMode="External"/><Relationship Id="rId28" Type="http://schemas.openxmlformats.org/officeDocument/2006/relationships/hyperlink" Target="https://login.consultant.ru/link/?req=doc&amp;base=LAW&amp;n=466342&amp;dst=100221" TargetMode="External"/><Relationship Id="rId36" Type="http://schemas.openxmlformats.org/officeDocument/2006/relationships/hyperlink" Target="https://login.consultant.ru/link/?req=doc&amp;base=LAW&amp;n=475222&amp;dst=818" TargetMode="External"/><Relationship Id="rId49" Type="http://schemas.openxmlformats.org/officeDocument/2006/relationships/hyperlink" Target="https://login.consultant.ru/link/?req=doc&amp;base=LAW&amp;n=486160&amp;dst=2" TargetMode="External"/><Relationship Id="rId10" Type="http://schemas.openxmlformats.org/officeDocument/2006/relationships/hyperlink" Target="https://login.consultant.ru/link/?req=doc&amp;base=LAW&amp;n=392546&amp;dst=100020" TargetMode="External"/><Relationship Id="rId19" Type="http://schemas.openxmlformats.org/officeDocument/2006/relationships/hyperlink" Target="https://login.consultant.ru/link/?req=doc&amp;base=LAW&amp;n=486160&amp;dst=2" TargetMode="External"/><Relationship Id="rId31" Type="http://schemas.openxmlformats.org/officeDocument/2006/relationships/hyperlink" Target="https://login.consultant.ru/link/?req=doc&amp;base=LAW&amp;n=486160&amp;dst=2" TargetMode="External"/><Relationship Id="rId44" Type="http://schemas.openxmlformats.org/officeDocument/2006/relationships/hyperlink" Target="https://login.consultant.ru/link/?req=doc&amp;base=LAW&amp;n=486160&amp;dst=2" TargetMode="External"/><Relationship Id="rId52" Type="http://schemas.openxmlformats.org/officeDocument/2006/relationships/theme" Target="theme/theme1.xml"/><Relationship Id="rId4" Type="http://schemas.openxmlformats.org/officeDocument/2006/relationships/hyperlink" Target="https://login.consultant.ru/link/?req=doc&amp;base=LAW&amp;n=486160&amp;dst=2" TargetMode="External"/><Relationship Id="rId9" Type="http://schemas.openxmlformats.org/officeDocument/2006/relationships/hyperlink" Target="https://login.consultant.ru/link/?req=doc&amp;base=LAW&amp;n=494633&amp;dst=100848" TargetMode="External"/><Relationship Id="rId14" Type="http://schemas.openxmlformats.org/officeDocument/2006/relationships/hyperlink" Target="https://login.consultant.ru/link/?req=doc&amp;base=LAW&amp;n=486160&amp;dst=2" TargetMode="External"/><Relationship Id="rId22" Type="http://schemas.openxmlformats.org/officeDocument/2006/relationships/hyperlink" Target="https://login.consultant.ru/link/?req=doc&amp;base=LAW&amp;n=486160&amp;dst=2" TargetMode="External"/><Relationship Id="rId27" Type="http://schemas.openxmlformats.org/officeDocument/2006/relationships/hyperlink" Target="https://login.consultant.ru/link/?req=doc&amp;base=LAW&amp;n=466342&amp;dst=100164" TargetMode="External"/><Relationship Id="rId30" Type="http://schemas.openxmlformats.org/officeDocument/2006/relationships/hyperlink" Target="https://login.consultant.ru/link/?req=doc&amp;base=LAW&amp;n=486160&amp;dst=2" TargetMode="External"/><Relationship Id="rId35" Type="http://schemas.openxmlformats.org/officeDocument/2006/relationships/hyperlink" Target="https://login.consultant.ru/link/?req=doc&amp;base=LAW&amp;n=392546&amp;dst=100115" TargetMode="External"/><Relationship Id="rId43" Type="http://schemas.openxmlformats.org/officeDocument/2006/relationships/hyperlink" Target="https://login.consultant.ru/link/?req=doc&amp;base=LAW&amp;n=486160&amp;dst=2" TargetMode="External"/><Relationship Id="rId48" Type="http://schemas.openxmlformats.org/officeDocument/2006/relationships/hyperlink" Target="https://login.consultant.ru/link/?req=doc&amp;base=LAW&amp;n=486160&amp;dst=2" TargetMode="External"/><Relationship Id="rId8" Type="http://schemas.openxmlformats.org/officeDocument/2006/relationships/hyperlink" Target="https://login.consultant.ru/link/?req=doc&amp;base=LAW&amp;n=486160&amp;dst=2"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6872</Words>
  <Characters>39172</Characters>
  <Application>Microsoft Office Word</Application>
  <DocSecurity>0</DocSecurity>
  <Lines>326</Lines>
  <Paragraphs>91</Paragraphs>
  <ScaleCrop>false</ScaleCrop>
  <Company/>
  <LinksUpToDate>false</LinksUpToDate>
  <CharactersWithSpaces>45953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офис219 Офис219</dc:creator>
  <cp:keywords/>
  <dc:description/>
  <cp:lastModifiedBy>офис219 Офис219</cp:lastModifiedBy>
  <cp:revision>1</cp:revision>
  <dcterms:created xsi:type="dcterms:W3CDTF">2025-07-04T06:50:00Z</dcterms:created>
  <dcterms:modified xsi:type="dcterms:W3CDTF">2025-07-04T07:00:00Z</dcterms:modified>
</cp:coreProperties>
</file>